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2B36B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 w:rsidRPr="00E16286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F69DD46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 w:rsidRPr="00E16286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0B5A9243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E16286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CA9C0EC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E16286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75AFA80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E16286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4848AF08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</w:p>
    <w:p w14:paraId="276F9808" w14:textId="6776249C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sz w:val="28"/>
          <w:szCs w:val="28"/>
          <w:lang w:eastAsia="ru-RU"/>
        </w:rPr>
      </w:pPr>
      <w:r w:rsidRPr="00E16286">
        <w:rPr>
          <w:rFonts w:eastAsia="Times New Roman"/>
          <w:b/>
          <w:sz w:val="28"/>
          <w:szCs w:val="28"/>
          <w:lang w:eastAsia="ru-RU"/>
        </w:rPr>
        <w:t>Кафедра корпоративных финансов и корпоративного управления</w:t>
      </w:r>
    </w:p>
    <w:p w14:paraId="7F282160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sz w:val="28"/>
          <w:szCs w:val="28"/>
          <w:lang w:eastAsia="ru-RU"/>
        </w:rPr>
      </w:pPr>
      <w:r w:rsidRPr="00E16286">
        <w:rPr>
          <w:rFonts w:eastAsia="Times New Roman"/>
          <w:b/>
          <w:sz w:val="28"/>
          <w:szCs w:val="28"/>
          <w:lang w:eastAsia="ru-RU"/>
        </w:rPr>
        <w:t>Факультета экономики и бизнеса</w:t>
      </w:r>
    </w:p>
    <w:p w14:paraId="4195621A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sz w:val="28"/>
          <w:szCs w:val="28"/>
          <w:lang w:eastAsia="ru-RU"/>
        </w:rPr>
      </w:pPr>
    </w:p>
    <w:p w14:paraId="1AE14D99" w14:textId="77777777" w:rsidR="00E16286" w:rsidRPr="00E16286" w:rsidRDefault="00E16286" w:rsidP="00E16286">
      <w:pPr>
        <w:spacing w:after="0" w:line="240" w:lineRule="auto"/>
        <w:ind w:left="284"/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134"/>
        <w:gridCol w:w="4504"/>
      </w:tblGrid>
      <w:tr w:rsidR="00E16286" w:rsidRPr="00E16286" w14:paraId="54A45260" w14:textId="77777777" w:rsidTr="008F016E">
        <w:trPr>
          <w:trHeight w:val="2564"/>
          <w:jc w:val="center"/>
        </w:trPr>
        <w:tc>
          <w:tcPr>
            <w:tcW w:w="5134" w:type="dxa"/>
          </w:tcPr>
          <w:p w14:paraId="506AAB5E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273D0540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6AFF2264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58D754BB" w14:textId="77777777" w:rsidR="00E16286" w:rsidRPr="00E16286" w:rsidRDefault="00E16286" w:rsidP="00E16286">
            <w:pPr>
              <w:spacing w:after="0" w:line="240" w:lineRule="auto"/>
              <w:ind w:left="284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04" w:type="dxa"/>
          </w:tcPr>
          <w:p w14:paraId="57DA7441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E16286">
              <w:rPr>
                <w:rFonts w:eastAsia="Times New Roman"/>
                <w:sz w:val="28"/>
                <w:szCs w:val="28"/>
                <w:lang w:eastAsia="ru-RU"/>
              </w:rPr>
              <w:t xml:space="preserve">УТВЕРЖДАЮ </w:t>
            </w:r>
          </w:p>
          <w:p w14:paraId="72AAD826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E16286">
              <w:rPr>
                <w:rFonts w:eastAsia="Times New Roman"/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14:paraId="1F331148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E16286">
              <w:rPr>
                <w:rFonts w:eastAsia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052ACB28" w14:textId="77777777" w:rsidR="00E16286" w:rsidRPr="00E16286" w:rsidRDefault="00E16286" w:rsidP="00E16286">
            <w:pPr>
              <w:tabs>
                <w:tab w:val="left" w:leader="underscore" w:pos="6862"/>
              </w:tabs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55C06265" w14:textId="77777777" w:rsidR="00E16286" w:rsidRPr="00E16286" w:rsidRDefault="00E16286" w:rsidP="00E16286">
            <w:pPr>
              <w:tabs>
                <w:tab w:val="left" w:leader="underscore" w:pos="6862"/>
              </w:tabs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E16286">
              <w:rPr>
                <w:rFonts w:eastAsia="Times New Roman"/>
                <w:sz w:val="28"/>
                <w:szCs w:val="28"/>
                <w:lang w:eastAsia="ru-RU"/>
              </w:rPr>
              <w:t>________________Е.А. Каменева</w:t>
            </w:r>
          </w:p>
          <w:p w14:paraId="508BA49E" w14:textId="271F52E4" w:rsidR="00E16286" w:rsidRPr="00E16286" w:rsidRDefault="00EB1F5E" w:rsidP="00EB1F5E">
            <w:pPr>
              <w:spacing w:after="0" w:line="240" w:lineRule="auto"/>
              <w:ind w:left="284"/>
              <w:jc w:val="center"/>
              <w:rPr>
                <w:rFonts w:eastAsia="Times New Roman"/>
                <w:sz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20.03.</w:t>
            </w:r>
            <w:r w:rsidR="00E16286" w:rsidRPr="00E16286">
              <w:rPr>
                <w:rFonts w:eastAsia="Times New Roman"/>
                <w:sz w:val="28"/>
                <w:szCs w:val="28"/>
                <w:lang w:eastAsia="ru-RU"/>
              </w:rPr>
              <w:t>2025 г.</w:t>
            </w:r>
          </w:p>
          <w:p w14:paraId="183718C5" w14:textId="77777777" w:rsidR="00E16286" w:rsidRPr="00E16286" w:rsidRDefault="00E16286" w:rsidP="00E16286">
            <w:pPr>
              <w:spacing w:after="0" w:line="240" w:lineRule="auto"/>
              <w:ind w:left="284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14BDE91A" w14:textId="77777777" w:rsidR="00E16286" w:rsidRPr="00E16286" w:rsidRDefault="00E16286" w:rsidP="00E16286">
            <w:pPr>
              <w:spacing w:after="0" w:line="240" w:lineRule="auto"/>
              <w:ind w:left="284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42A42430" w14:textId="77777777" w:rsidR="00F71F73" w:rsidRPr="00245C1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p w14:paraId="3552A089" w14:textId="4A87C682" w:rsidR="00F71F73" w:rsidRPr="00245C11" w:rsidRDefault="0000097F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36"/>
          <w:szCs w:val="36"/>
          <w:lang w:eastAsia="ko-KR"/>
        </w:rPr>
      </w:pPr>
      <w:r>
        <w:rPr>
          <w:rFonts w:eastAsia="Batang"/>
          <w:b/>
          <w:sz w:val="36"/>
          <w:szCs w:val="36"/>
          <w:lang w:eastAsia="ko-KR"/>
        </w:rPr>
        <w:t>Федотова М.А., Тазихина Т.В.</w:t>
      </w:r>
    </w:p>
    <w:p w14:paraId="3DE5885A" w14:textId="77777777" w:rsidR="00102762" w:rsidRPr="00245C11" w:rsidRDefault="00102762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aps/>
          <w:szCs w:val="28"/>
          <w:lang w:eastAsia="ko-KR"/>
        </w:rPr>
      </w:pPr>
    </w:p>
    <w:p w14:paraId="29ACC3B5" w14:textId="77777777" w:rsidR="00102762" w:rsidRPr="00245C11" w:rsidRDefault="00102762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caps/>
          <w:szCs w:val="28"/>
          <w:lang w:eastAsia="ko-KR"/>
        </w:rPr>
      </w:pPr>
    </w:p>
    <w:p w14:paraId="63DCB684" w14:textId="77777777" w:rsidR="00F71F73" w:rsidRPr="00245C1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36"/>
          <w:szCs w:val="36"/>
          <w:shd w:val="clear" w:color="auto" w:fill="FFFFFF"/>
          <w:lang w:eastAsia="ko-KR"/>
        </w:rPr>
      </w:pPr>
      <w:r w:rsidRPr="00245C11">
        <w:rPr>
          <w:rFonts w:eastAsia="Batang"/>
          <w:b/>
          <w:sz w:val="36"/>
          <w:szCs w:val="36"/>
          <w:shd w:val="clear" w:color="auto" w:fill="FFFFFF"/>
          <w:lang w:eastAsia="ko-KR"/>
        </w:rPr>
        <w:t>ПРОГРАММА</w:t>
      </w:r>
    </w:p>
    <w:p w14:paraId="2552D5E6" w14:textId="77777777" w:rsidR="00F71F73" w:rsidRPr="00245C1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36"/>
          <w:szCs w:val="36"/>
          <w:shd w:val="clear" w:color="auto" w:fill="FFFFFF"/>
          <w:lang w:eastAsia="ko-KR"/>
        </w:rPr>
      </w:pPr>
      <w:r w:rsidRPr="00245C11">
        <w:rPr>
          <w:rFonts w:eastAsia="Batang"/>
          <w:b/>
          <w:sz w:val="36"/>
          <w:szCs w:val="36"/>
          <w:shd w:val="clear" w:color="auto" w:fill="FFFFFF"/>
          <w:lang w:eastAsia="ko-KR"/>
        </w:rPr>
        <w:t>НАУЧНО-ИССЛЕДОВАТЕЛЬСКОЙ РАБОТЫ</w:t>
      </w:r>
    </w:p>
    <w:p w14:paraId="75E49A44" w14:textId="77777777" w:rsidR="00F71F73" w:rsidRPr="00245C1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eastAsia="Batang"/>
          <w:szCs w:val="28"/>
          <w:shd w:val="clear" w:color="auto" w:fill="FFFFFF"/>
          <w:lang w:eastAsia="ko-KR"/>
        </w:rPr>
      </w:pPr>
    </w:p>
    <w:p w14:paraId="5DFF0801" w14:textId="77777777" w:rsidR="00F71F73" w:rsidRPr="00245C11" w:rsidRDefault="00F71F73" w:rsidP="00F71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szCs w:val="28"/>
          <w:lang w:eastAsia="ko-KR"/>
        </w:rPr>
      </w:pPr>
    </w:p>
    <w:p w14:paraId="1BE2FE62" w14:textId="77777777" w:rsidR="00F71F73" w:rsidRPr="00245C11" w:rsidRDefault="00F71F73" w:rsidP="00F71F73">
      <w:pPr>
        <w:spacing w:after="0" w:line="360" w:lineRule="auto"/>
        <w:rPr>
          <w:rFonts w:eastAsia="Batang"/>
          <w:sz w:val="28"/>
          <w:szCs w:val="28"/>
          <w:lang w:eastAsia="ko-KR"/>
        </w:rPr>
      </w:pPr>
      <w:r w:rsidRPr="00245C11">
        <w:rPr>
          <w:rFonts w:eastAsia="Batang"/>
          <w:b/>
          <w:sz w:val="28"/>
          <w:szCs w:val="28"/>
          <w:lang w:eastAsia="ko-KR"/>
        </w:rPr>
        <w:t xml:space="preserve">Направление подготовки </w:t>
      </w:r>
      <w:r w:rsidRPr="00245C11">
        <w:rPr>
          <w:rFonts w:eastAsia="Batang"/>
          <w:sz w:val="28"/>
          <w:szCs w:val="28"/>
          <w:lang w:eastAsia="ko-KR"/>
        </w:rPr>
        <w:t>38.04.01 «Экономика»</w:t>
      </w:r>
    </w:p>
    <w:p w14:paraId="6E45BE48" w14:textId="77777777" w:rsidR="00F71F73" w:rsidRPr="00245C11" w:rsidRDefault="00F71F73" w:rsidP="00F71F73">
      <w:pPr>
        <w:spacing w:after="0" w:line="360" w:lineRule="auto"/>
        <w:rPr>
          <w:rFonts w:eastAsia="Batang"/>
          <w:sz w:val="28"/>
          <w:szCs w:val="28"/>
          <w:lang w:eastAsia="ko-KR"/>
        </w:rPr>
      </w:pPr>
      <w:r w:rsidRPr="00245C11">
        <w:rPr>
          <w:rFonts w:eastAsia="Batang"/>
          <w:b/>
          <w:sz w:val="28"/>
          <w:szCs w:val="28"/>
          <w:lang w:eastAsia="ko-KR"/>
        </w:rPr>
        <w:t xml:space="preserve">Направленность программы </w:t>
      </w:r>
      <w:r w:rsidRPr="00245C11">
        <w:rPr>
          <w:rFonts w:eastAsia="Batang"/>
          <w:sz w:val="28"/>
          <w:szCs w:val="28"/>
          <w:lang w:eastAsia="ko-KR"/>
        </w:rPr>
        <w:t>«Оценка бизнеса и корпоративные финансы»</w:t>
      </w:r>
    </w:p>
    <w:p w14:paraId="04A1B158" w14:textId="77777777" w:rsidR="00F71F73" w:rsidRPr="00245C11" w:rsidRDefault="00F71F73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sz w:val="28"/>
          <w:szCs w:val="28"/>
          <w:lang w:eastAsia="ko-KR"/>
        </w:rPr>
      </w:pPr>
    </w:p>
    <w:p w14:paraId="5A7CB23E" w14:textId="77777777" w:rsidR="00F71F73" w:rsidRPr="00245C11" w:rsidRDefault="006758E5" w:rsidP="00F71F73">
      <w:pPr>
        <w:widowControl w:val="0"/>
        <w:autoSpaceDE w:val="0"/>
        <w:autoSpaceDN w:val="0"/>
        <w:adjustRightInd w:val="0"/>
        <w:spacing w:after="0" w:line="360" w:lineRule="auto"/>
        <w:rPr>
          <w:rFonts w:eastAsia="Batang"/>
          <w:b/>
          <w:i/>
          <w:sz w:val="28"/>
          <w:szCs w:val="28"/>
          <w:lang w:eastAsia="ko-KR"/>
        </w:rPr>
      </w:pPr>
      <w:r w:rsidRPr="00245C11">
        <w:rPr>
          <w:rFonts w:eastAsia="Batang"/>
          <w:b/>
          <w:i/>
          <w:sz w:val="28"/>
          <w:szCs w:val="28"/>
          <w:lang w:eastAsia="ko-KR"/>
        </w:rPr>
        <w:t xml:space="preserve"> </w:t>
      </w:r>
    </w:p>
    <w:p w14:paraId="2017D99B" w14:textId="77777777" w:rsidR="000C1DAD" w:rsidRPr="000C1DAD" w:rsidRDefault="000C1DAD" w:rsidP="000C1DA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i/>
          <w:sz w:val="28"/>
          <w:szCs w:val="28"/>
        </w:rPr>
      </w:pPr>
      <w:r w:rsidRPr="000C1DAD">
        <w:rPr>
          <w:rFonts w:eastAsia="Times New Roman"/>
          <w:i/>
          <w:sz w:val="28"/>
          <w:szCs w:val="28"/>
        </w:rPr>
        <w:t>Рекомендовано Ученым советом Факультета экономики и бизнеса,</w:t>
      </w:r>
    </w:p>
    <w:p w14:paraId="4E03C58E" w14:textId="77777777" w:rsidR="000C1DAD" w:rsidRPr="000C1DAD" w:rsidRDefault="000C1DAD" w:rsidP="000C1DA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i/>
          <w:sz w:val="28"/>
          <w:szCs w:val="28"/>
        </w:rPr>
      </w:pPr>
      <w:r w:rsidRPr="000C1DAD">
        <w:rPr>
          <w:rFonts w:eastAsia="Times New Roman"/>
          <w:i/>
          <w:sz w:val="28"/>
          <w:szCs w:val="28"/>
        </w:rPr>
        <w:t>протокол № 50 от 18.03.2025г.</w:t>
      </w:r>
    </w:p>
    <w:p w14:paraId="01BEC5E9" w14:textId="77777777" w:rsidR="000C1DAD" w:rsidRPr="000C1DAD" w:rsidRDefault="000C1DAD" w:rsidP="000C1DA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i/>
          <w:sz w:val="28"/>
          <w:szCs w:val="28"/>
        </w:rPr>
      </w:pPr>
    </w:p>
    <w:p w14:paraId="0EBB2FA6" w14:textId="77777777" w:rsidR="000C1DAD" w:rsidRPr="000C1DAD" w:rsidRDefault="000C1DAD" w:rsidP="000C1DA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i/>
          <w:sz w:val="28"/>
          <w:szCs w:val="28"/>
        </w:rPr>
      </w:pPr>
      <w:r w:rsidRPr="000C1DAD">
        <w:rPr>
          <w:rFonts w:eastAsia="Times New Roman"/>
          <w:i/>
          <w:sz w:val="28"/>
          <w:szCs w:val="28"/>
        </w:rPr>
        <w:t>Одобрено Советом Кафедры корпоративных финансов</w:t>
      </w:r>
    </w:p>
    <w:p w14:paraId="3E1FA908" w14:textId="77777777" w:rsidR="000C1DAD" w:rsidRPr="000C1DAD" w:rsidRDefault="000C1DAD" w:rsidP="000C1DAD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i/>
          <w:sz w:val="28"/>
          <w:szCs w:val="28"/>
        </w:rPr>
      </w:pPr>
      <w:r w:rsidRPr="000C1DAD">
        <w:rPr>
          <w:rFonts w:eastAsia="Times New Roman"/>
          <w:i/>
          <w:sz w:val="28"/>
          <w:szCs w:val="28"/>
        </w:rPr>
        <w:t>и корпоративного управления</w:t>
      </w:r>
    </w:p>
    <w:p w14:paraId="5FA46B73" w14:textId="77777777" w:rsidR="000C1DAD" w:rsidRPr="000C1DAD" w:rsidRDefault="000C1DAD" w:rsidP="000C1DAD">
      <w:pPr>
        <w:widowControl w:val="0"/>
        <w:spacing w:after="0" w:line="240" w:lineRule="auto"/>
        <w:jc w:val="center"/>
        <w:rPr>
          <w:rFonts w:eastAsia="Times New Roman"/>
          <w:sz w:val="22"/>
          <w:szCs w:val="22"/>
        </w:rPr>
      </w:pPr>
      <w:r w:rsidRPr="000C1DAD">
        <w:rPr>
          <w:rFonts w:eastAsia="Times New Roman"/>
          <w:i/>
          <w:sz w:val="28"/>
          <w:szCs w:val="28"/>
        </w:rPr>
        <w:t>протокол № 12 от 10.03.2025г.</w:t>
      </w:r>
    </w:p>
    <w:p w14:paraId="61F59950" w14:textId="77777777" w:rsidR="00102762" w:rsidRPr="00245C1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14:paraId="26077652" w14:textId="77777777" w:rsidR="00102762" w:rsidRPr="00245C1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14:paraId="0752DC9E" w14:textId="77777777" w:rsidR="00102762" w:rsidRPr="00245C1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14:paraId="10E64F0D" w14:textId="77777777" w:rsidR="00102762" w:rsidRPr="00245C1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14:paraId="6E735B4B" w14:textId="77777777" w:rsidR="00102762" w:rsidRPr="00245C11" w:rsidRDefault="00102762" w:rsidP="003E6A68">
      <w:pPr>
        <w:spacing w:after="0" w:line="240" w:lineRule="auto"/>
        <w:jc w:val="both"/>
        <w:rPr>
          <w:i/>
          <w:sz w:val="28"/>
          <w:szCs w:val="28"/>
        </w:rPr>
      </w:pPr>
    </w:p>
    <w:p w14:paraId="5A824794" w14:textId="553BB934" w:rsidR="00102762" w:rsidRPr="00245C11" w:rsidRDefault="00102762" w:rsidP="00102762">
      <w:pPr>
        <w:jc w:val="center"/>
        <w:rPr>
          <w:i/>
          <w:sz w:val="28"/>
          <w:szCs w:val="28"/>
        </w:rPr>
      </w:pPr>
      <w:r w:rsidRPr="00245C11">
        <w:rPr>
          <w:sz w:val="28"/>
          <w:szCs w:val="28"/>
        </w:rPr>
        <w:t>Москва 20</w:t>
      </w:r>
      <w:r w:rsidR="00E16286">
        <w:rPr>
          <w:sz w:val="28"/>
          <w:szCs w:val="28"/>
        </w:rPr>
        <w:t>25</w:t>
      </w:r>
    </w:p>
    <w:p w14:paraId="50067AD8" w14:textId="77777777" w:rsidR="0067662B" w:rsidRPr="0067662B" w:rsidRDefault="0067662B" w:rsidP="006766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67662B">
        <w:rPr>
          <w:rFonts w:eastAsia="Times New Roman"/>
          <w:b/>
          <w:lang w:eastAsia="ru-RU"/>
        </w:rPr>
        <w:lastRenderedPageBreak/>
        <w:t>Рецензент:</w:t>
      </w:r>
      <w:r w:rsidRPr="0067662B">
        <w:rPr>
          <w:rFonts w:eastAsia="Times New Roman"/>
          <w:lang w:eastAsia="ru-RU"/>
        </w:rPr>
        <w:t xml:space="preserve"> </w:t>
      </w:r>
      <w:r w:rsidRPr="0067662B">
        <w:rPr>
          <w:rFonts w:eastAsia="Times New Roman"/>
          <w:b/>
          <w:lang w:eastAsia="ru-RU"/>
        </w:rPr>
        <w:t>Помулев А.А.,</w:t>
      </w:r>
      <w:r w:rsidRPr="0067662B">
        <w:rPr>
          <w:rFonts w:eastAsia="Times New Roman"/>
          <w:lang w:eastAsia="ru-RU"/>
        </w:rPr>
        <w:t xml:space="preserve"> к.э.н., доцент кафедры корпоративных финансов и корпоративного управления Факультета экономики и бизнеса</w:t>
      </w:r>
    </w:p>
    <w:p w14:paraId="3201E1BD" w14:textId="77777777" w:rsidR="00794D80" w:rsidRPr="00245C11" w:rsidRDefault="00794D80" w:rsidP="0098304A">
      <w:pPr>
        <w:spacing w:line="240" w:lineRule="auto"/>
        <w:jc w:val="both"/>
        <w:rPr>
          <w:b/>
          <w:bCs/>
          <w:sz w:val="28"/>
          <w:szCs w:val="28"/>
        </w:rPr>
      </w:pPr>
    </w:p>
    <w:p w14:paraId="0D3DD187" w14:textId="77777777" w:rsidR="00747BF4" w:rsidRPr="00245C11" w:rsidRDefault="00747BF4" w:rsidP="00F71F73">
      <w:pPr>
        <w:spacing w:after="0" w:line="360" w:lineRule="auto"/>
        <w:jc w:val="both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t xml:space="preserve">М.А. Федотова, </w:t>
      </w:r>
      <w:r w:rsidR="00794D80" w:rsidRPr="00245C11">
        <w:rPr>
          <w:b/>
          <w:bCs/>
          <w:sz w:val="28"/>
          <w:szCs w:val="28"/>
        </w:rPr>
        <w:t>Т.В. Тазихина</w:t>
      </w:r>
    </w:p>
    <w:p w14:paraId="179BCE8F" w14:textId="01A34C4B" w:rsidR="00F71F73" w:rsidRPr="00245C11" w:rsidRDefault="00F71F73" w:rsidP="00F71F7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NewRomanPSMT"/>
          <w:b/>
          <w:sz w:val="28"/>
          <w:szCs w:val="28"/>
        </w:rPr>
      </w:pPr>
      <w:r w:rsidRPr="00245C11">
        <w:rPr>
          <w:rFonts w:eastAsia="TimesNewRomanPSMT"/>
          <w:b/>
          <w:sz w:val="28"/>
          <w:szCs w:val="28"/>
        </w:rPr>
        <w:t xml:space="preserve">Программа научно-исследовательской работы </w:t>
      </w:r>
      <w:r w:rsidRPr="00245C11">
        <w:rPr>
          <w:rFonts w:eastAsia="TimesNewRomanPSMT"/>
          <w:sz w:val="28"/>
          <w:szCs w:val="28"/>
        </w:rPr>
        <w:t xml:space="preserve">для студентов, обучающихся по направлению подготовки </w:t>
      </w:r>
      <w:r w:rsidRPr="00245C11">
        <w:rPr>
          <w:sz w:val="28"/>
          <w:szCs w:val="28"/>
        </w:rPr>
        <w:t>38.04.01 «Экономика», направленность</w:t>
      </w:r>
      <w:r w:rsidRPr="00245C11">
        <w:rPr>
          <w:sz w:val="28"/>
          <w:szCs w:val="28"/>
          <w:lang w:eastAsia="ar-SA"/>
        </w:rPr>
        <w:t xml:space="preserve"> программы магистратуры «Оценка бизнеса и корпоративные финансы». </w:t>
      </w:r>
      <w:r w:rsidRPr="00245C11">
        <w:rPr>
          <w:sz w:val="28"/>
          <w:szCs w:val="28"/>
        </w:rPr>
        <w:t>– М.: Финансовый университет</w:t>
      </w:r>
      <w:r w:rsidR="0008620B">
        <w:rPr>
          <w:sz w:val="28"/>
          <w:szCs w:val="28"/>
        </w:rPr>
        <w:t>,</w:t>
      </w:r>
      <w:r w:rsidRPr="00245C11">
        <w:rPr>
          <w:rFonts w:eastAsia="TimesNewRomanPSMT"/>
          <w:sz w:val="28"/>
          <w:szCs w:val="28"/>
        </w:rPr>
        <w:t xml:space="preserve"> </w:t>
      </w:r>
      <w:r w:rsidR="0008620B">
        <w:rPr>
          <w:rFonts w:eastAsia="TimesNewRomanPSMT"/>
          <w:sz w:val="28"/>
          <w:szCs w:val="28"/>
        </w:rPr>
        <w:t>Кафедра</w:t>
      </w:r>
      <w:r w:rsidRPr="00245C11">
        <w:rPr>
          <w:rFonts w:eastAsia="TimesNewRomanPSMT"/>
          <w:sz w:val="28"/>
          <w:szCs w:val="28"/>
        </w:rPr>
        <w:t xml:space="preserve"> корпоративных финансов и корпоративного управления</w:t>
      </w:r>
      <w:r w:rsidR="0008620B">
        <w:rPr>
          <w:rFonts w:eastAsia="TimesNewRomanPSMT"/>
          <w:sz w:val="28"/>
          <w:szCs w:val="28"/>
        </w:rPr>
        <w:t xml:space="preserve"> Факультета экономики и бизнеса</w:t>
      </w:r>
      <w:r w:rsidRPr="00245C11">
        <w:rPr>
          <w:rFonts w:eastAsia="TimesNewRomanPSMT"/>
          <w:sz w:val="28"/>
          <w:szCs w:val="28"/>
        </w:rPr>
        <w:t>, 20</w:t>
      </w:r>
      <w:r w:rsidR="0008620B">
        <w:rPr>
          <w:rFonts w:eastAsia="TimesNewRomanPSMT"/>
          <w:sz w:val="28"/>
          <w:szCs w:val="28"/>
        </w:rPr>
        <w:t>25</w:t>
      </w:r>
      <w:r w:rsidRPr="00245C11">
        <w:rPr>
          <w:rFonts w:eastAsia="TimesNewRomanPSMT"/>
          <w:sz w:val="28"/>
          <w:szCs w:val="28"/>
        </w:rPr>
        <w:t xml:space="preserve">. – </w:t>
      </w:r>
      <w:r w:rsidR="004242A7">
        <w:rPr>
          <w:rFonts w:eastAsia="TimesNewRomanPSMT"/>
          <w:sz w:val="28"/>
          <w:szCs w:val="28"/>
        </w:rPr>
        <w:t>1</w:t>
      </w:r>
      <w:r w:rsidR="004E0EFC">
        <w:rPr>
          <w:rFonts w:eastAsia="TimesNewRomanPSMT"/>
          <w:sz w:val="28"/>
          <w:szCs w:val="28"/>
        </w:rPr>
        <w:t>8</w:t>
      </w:r>
      <w:r w:rsidRPr="00245C11">
        <w:rPr>
          <w:rFonts w:eastAsia="TimesNewRomanPSMT"/>
          <w:sz w:val="28"/>
          <w:szCs w:val="28"/>
        </w:rPr>
        <w:t xml:space="preserve">с. </w:t>
      </w:r>
    </w:p>
    <w:p w14:paraId="4F50055C" w14:textId="77777777" w:rsidR="00F71F73" w:rsidRPr="00245C11" w:rsidRDefault="00F71F73" w:rsidP="00F71F73">
      <w:pPr>
        <w:tabs>
          <w:tab w:val="left" w:pos="709"/>
          <w:tab w:val="left" w:pos="993"/>
        </w:tabs>
        <w:suppressAutoHyphens/>
        <w:ind w:firstLine="567"/>
        <w:jc w:val="both"/>
        <w:rPr>
          <w:szCs w:val="28"/>
        </w:rPr>
      </w:pPr>
    </w:p>
    <w:p w14:paraId="4BEA8A37" w14:textId="77777777" w:rsidR="00F71F73" w:rsidRPr="00245C11" w:rsidRDefault="00F71F73" w:rsidP="00F71F73">
      <w:pPr>
        <w:spacing w:after="0" w:line="240" w:lineRule="auto"/>
        <w:ind w:firstLine="709"/>
        <w:jc w:val="both"/>
        <w:rPr>
          <w:szCs w:val="28"/>
          <w:lang w:eastAsia="ar-SA"/>
        </w:rPr>
      </w:pPr>
      <w:r w:rsidRPr="00245C11">
        <w:rPr>
          <w:szCs w:val="28"/>
          <w:lang w:eastAsia="ar-SA"/>
        </w:rPr>
        <w:t xml:space="preserve">В программе научно-исследовательской работы представлены: планируемые результаты обучения при выполнении научно-исследовательской работы, цели, задачи и содержание НИР, </w:t>
      </w:r>
      <w:r w:rsidRPr="00245C11">
        <w:rPr>
          <w:szCs w:val="28"/>
        </w:rPr>
        <w:t>сроки проведения и основные этапы НИР студента магистратуры, руководство и контроль</w:t>
      </w:r>
      <w:r w:rsidRPr="00245C11">
        <w:rPr>
          <w:szCs w:val="28"/>
          <w:lang w:eastAsia="ar-SA"/>
        </w:rPr>
        <w:t>.</w:t>
      </w:r>
    </w:p>
    <w:p w14:paraId="7FC53A1E" w14:textId="77777777" w:rsidR="00747BF4" w:rsidRPr="00245C11" w:rsidRDefault="00747BF4" w:rsidP="00F71F73">
      <w:pPr>
        <w:spacing w:line="240" w:lineRule="auto"/>
        <w:jc w:val="both"/>
      </w:pPr>
      <w:r w:rsidRPr="00245C11">
        <w:rPr>
          <w:sz w:val="28"/>
          <w:szCs w:val="28"/>
        </w:rPr>
        <w:t xml:space="preserve">           </w:t>
      </w:r>
      <w:r w:rsidR="00794D80" w:rsidRPr="00245C11">
        <w:t xml:space="preserve"> </w:t>
      </w:r>
    </w:p>
    <w:p w14:paraId="4C537E71" w14:textId="77777777" w:rsidR="006146A4" w:rsidRPr="00245C11" w:rsidRDefault="006146A4" w:rsidP="00F71F73">
      <w:pPr>
        <w:spacing w:line="240" w:lineRule="auto"/>
        <w:jc w:val="both"/>
      </w:pPr>
    </w:p>
    <w:p w14:paraId="3A26A478" w14:textId="45D7E27D" w:rsidR="00747BF4" w:rsidRPr="00245C11" w:rsidRDefault="0008620B" w:rsidP="0098304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7806D40" w14:textId="77777777" w:rsidR="00F71F73" w:rsidRPr="00245C11" w:rsidRDefault="00F71F73" w:rsidP="0098304A">
      <w:pPr>
        <w:spacing w:after="0" w:line="240" w:lineRule="auto"/>
        <w:jc w:val="center"/>
        <w:rPr>
          <w:sz w:val="28"/>
          <w:szCs w:val="28"/>
        </w:rPr>
      </w:pPr>
    </w:p>
    <w:p w14:paraId="14EC3267" w14:textId="77777777" w:rsidR="00747BF4" w:rsidRPr="00245C11" w:rsidRDefault="00747BF4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t xml:space="preserve">Марина Алексеевна Федотова, </w:t>
      </w:r>
    </w:p>
    <w:p w14:paraId="44566086" w14:textId="77777777" w:rsidR="00747BF4" w:rsidRPr="00245C11" w:rsidRDefault="00794D80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t>Татьяна Викторовна Тазихина</w:t>
      </w:r>
    </w:p>
    <w:p w14:paraId="40C1DCFB" w14:textId="77777777" w:rsidR="00794D80" w:rsidRPr="00245C11" w:rsidRDefault="00794D80" w:rsidP="0098304A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8475D07" w14:textId="77777777" w:rsidR="00747BF4" w:rsidRPr="00245C11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t>Программа научно-исследовательской работы</w:t>
      </w:r>
    </w:p>
    <w:p w14:paraId="14C8B933" w14:textId="77777777" w:rsidR="003747BB" w:rsidRPr="00245C11" w:rsidRDefault="003747BB" w:rsidP="0098304A">
      <w:pPr>
        <w:spacing w:line="240" w:lineRule="auto"/>
        <w:jc w:val="center"/>
        <w:rPr>
          <w:sz w:val="28"/>
          <w:szCs w:val="28"/>
        </w:rPr>
      </w:pPr>
    </w:p>
    <w:p w14:paraId="084A210D" w14:textId="48080AFA" w:rsidR="00794D80" w:rsidRDefault="0008620B" w:rsidP="0098304A">
      <w:pPr>
        <w:spacing w:line="240" w:lineRule="auto"/>
      </w:pPr>
      <w:r>
        <w:t xml:space="preserve"> </w:t>
      </w:r>
    </w:p>
    <w:p w14:paraId="7799EB17" w14:textId="51A84121" w:rsidR="0008620B" w:rsidRDefault="0008620B" w:rsidP="0098304A">
      <w:pPr>
        <w:spacing w:line="240" w:lineRule="auto"/>
      </w:pPr>
    </w:p>
    <w:p w14:paraId="3ED78334" w14:textId="1523CF1A" w:rsidR="0008620B" w:rsidRDefault="0008620B" w:rsidP="0098304A">
      <w:pPr>
        <w:spacing w:line="240" w:lineRule="auto"/>
      </w:pPr>
    </w:p>
    <w:p w14:paraId="19CCCD92" w14:textId="60039812" w:rsidR="0008620B" w:rsidRDefault="0008620B" w:rsidP="0098304A">
      <w:pPr>
        <w:spacing w:line="240" w:lineRule="auto"/>
      </w:pPr>
    </w:p>
    <w:p w14:paraId="04EDE367" w14:textId="571265F4" w:rsidR="0008620B" w:rsidRDefault="0008620B" w:rsidP="0098304A">
      <w:pPr>
        <w:spacing w:line="240" w:lineRule="auto"/>
      </w:pPr>
    </w:p>
    <w:p w14:paraId="77DE1D33" w14:textId="063117E8" w:rsidR="0008620B" w:rsidRDefault="0008620B" w:rsidP="0098304A">
      <w:pPr>
        <w:spacing w:line="240" w:lineRule="auto"/>
      </w:pPr>
    </w:p>
    <w:p w14:paraId="246EC1AD" w14:textId="77777777" w:rsidR="0008620B" w:rsidRPr="00245C11" w:rsidRDefault="0008620B" w:rsidP="0098304A">
      <w:pPr>
        <w:spacing w:line="240" w:lineRule="auto"/>
      </w:pPr>
    </w:p>
    <w:p w14:paraId="1EE29E7B" w14:textId="77777777" w:rsidR="007A715B" w:rsidRPr="00245C11" w:rsidRDefault="007A715B" w:rsidP="0098304A">
      <w:pPr>
        <w:spacing w:line="240" w:lineRule="auto"/>
      </w:pPr>
    </w:p>
    <w:p w14:paraId="76E69558" w14:textId="37A767C7" w:rsidR="00747BF4" w:rsidRPr="00245C11" w:rsidRDefault="00747BF4" w:rsidP="007A715B">
      <w:pPr>
        <w:spacing w:after="0" w:line="240" w:lineRule="auto"/>
        <w:rPr>
          <w:bCs/>
          <w:sz w:val="28"/>
          <w:szCs w:val="28"/>
        </w:rPr>
      </w:pPr>
      <w:r w:rsidRPr="00245C11">
        <w:rPr>
          <w:sz w:val="28"/>
          <w:szCs w:val="28"/>
        </w:rPr>
        <w:t xml:space="preserve"> </w:t>
      </w:r>
      <w:r w:rsidR="007A715B" w:rsidRPr="00245C11">
        <w:rPr>
          <w:sz w:val="28"/>
          <w:szCs w:val="28"/>
        </w:rPr>
        <w:t xml:space="preserve">                                                                </w:t>
      </w:r>
      <w:r w:rsidR="00A04647" w:rsidRPr="00245C11">
        <w:rPr>
          <w:sz w:val="28"/>
          <w:szCs w:val="28"/>
        </w:rPr>
        <w:t>©</w:t>
      </w:r>
      <w:r w:rsidRPr="00245C11">
        <w:rPr>
          <w:bCs/>
          <w:sz w:val="28"/>
          <w:szCs w:val="28"/>
        </w:rPr>
        <w:t xml:space="preserve">М.А. Федотова, </w:t>
      </w:r>
      <w:r w:rsidR="00F71F73" w:rsidRPr="00245C11">
        <w:rPr>
          <w:bCs/>
          <w:sz w:val="28"/>
          <w:szCs w:val="28"/>
        </w:rPr>
        <w:t>Т</w:t>
      </w:r>
      <w:r w:rsidR="00902804" w:rsidRPr="00245C11">
        <w:rPr>
          <w:bCs/>
          <w:sz w:val="28"/>
          <w:szCs w:val="28"/>
        </w:rPr>
        <w:t>.В. Тазихина</w:t>
      </w:r>
      <w:r w:rsidRPr="00245C11">
        <w:rPr>
          <w:bCs/>
          <w:sz w:val="28"/>
          <w:szCs w:val="28"/>
        </w:rPr>
        <w:t>, 20</w:t>
      </w:r>
      <w:r w:rsidR="0008620B">
        <w:rPr>
          <w:bCs/>
          <w:sz w:val="28"/>
          <w:szCs w:val="28"/>
        </w:rPr>
        <w:t>25</w:t>
      </w:r>
    </w:p>
    <w:p w14:paraId="06FC47CF" w14:textId="493F16C7" w:rsidR="00747BF4" w:rsidRPr="00245C11" w:rsidRDefault="00747BF4" w:rsidP="007A715B">
      <w:pPr>
        <w:spacing w:after="0" w:line="240" w:lineRule="auto"/>
        <w:rPr>
          <w:bCs/>
          <w:sz w:val="28"/>
          <w:szCs w:val="28"/>
        </w:rPr>
      </w:pPr>
      <w:r w:rsidRPr="00245C11">
        <w:rPr>
          <w:bCs/>
          <w:sz w:val="28"/>
          <w:szCs w:val="28"/>
        </w:rPr>
        <w:t xml:space="preserve">                                                                </w:t>
      </w:r>
      <w:r w:rsidR="007A715B" w:rsidRPr="00245C11">
        <w:rPr>
          <w:bCs/>
          <w:sz w:val="28"/>
          <w:szCs w:val="28"/>
        </w:rPr>
        <w:t xml:space="preserve"> </w:t>
      </w:r>
      <w:r w:rsidR="00A04647" w:rsidRPr="00245C11">
        <w:rPr>
          <w:bCs/>
          <w:sz w:val="28"/>
          <w:szCs w:val="28"/>
        </w:rPr>
        <w:t>©</w:t>
      </w:r>
      <w:r w:rsidR="007A715B" w:rsidRPr="00245C11">
        <w:rPr>
          <w:bCs/>
          <w:sz w:val="28"/>
          <w:szCs w:val="28"/>
        </w:rPr>
        <w:t xml:space="preserve"> Финансовый университет, 20</w:t>
      </w:r>
      <w:r w:rsidR="0008620B">
        <w:rPr>
          <w:bCs/>
          <w:sz w:val="28"/>
          <w:szCs w:val="28"/>
        </w:rPr>
        <w:t>25</w:t>
      </w:r>
      <w:r w:rsidRPr="00245C11">
        <w:rPr>
          <w:bCs/>
          <w:sz w:val="28"/>
          <w:szCs w:val="28"/>
        </w:rPr>
        <w:t xml:space="preserve"> </w:t>
      </w:r>
    </w:p>
    <w:p w14:paraId="175B86FA" w14:textId="77777777" w:rsidR="003747BB" w:rsidRPr="00245C11" w:rsidRDefault="003747BB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2D55CFD5" w14:textId="77777777" w:rsidR="003747BB" w:rsidRPr="00245C11" w:rsidRDefault="003747BB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5012DBE5" w14:textId="77777777" w:rsidR="00747BF4" w:rsidRPr="00245C11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245C11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1712061530"/>
        <w:docPartObj>
          <w:docPartGallery w:val="Table of Contents"/>
          <w:docPartUnique/>
        </w:docPartObj>
      </w:sdtPr>
      <w:sdtEndPr/>
      <w:sdtContent>
        <w:p w14:paraId="7E8ABEE6" w14:textId="77777777" w:rsidR="009A4D8D" w:rsidRPr="00245C11" w:rsidRDefault="009A4D8D">
          <w:pPr>
            <w:pStyle w:val="af1"/>
            <w:rPr>
              <w:color w:val="auto"/>
            </w:rPr>
          </w:pPr>
        </w:p>
        <w:p w14:paraId="2BCA6E2C" w14:textId="02908726" w:rsidR="00EE0B8A" w:rsidRPr="00245C11" w:rsidRDefault="009A4D8D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245C11">
            <w:fldChar w:fldCharType="begin"/>
          </w:r>
          <w:r w:rsidRPr="00245C11">
            <w:instrText xml:space="preserve"> TOC \o "1-3" \h \z \u </w:instrText>
          </w:r>
          <w:r w:rsidRPr="00245C11">
            <w:fldChar w:fldCharType="separate"/>
          </w:r>
          <w:hyperlink w:anchor="_Toc10119902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_Toc10119902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3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F16820" w14:textId="7BC77343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3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2.Место НИР в структуре образовательной программы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_Toc10119903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6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345ACF" w14:textId="6BB08A3A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4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3.Объем НИР в зачетных единицах и в академических часах с выделением объема аудиторной (семинары) и самостоятельной работы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_Toc10119904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6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C801A" w14:textId="77956A2E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5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4.Содержание НИР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_Toc10119905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7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1B5B88" w14:textId="0399FA99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6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5.Учебно-методическое обеспечение для самостоятельной работы обучающихся при проведении НИР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_Toc10119906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9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935470" w14:textId="452E0B90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7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6.Перечень основной и дополнительной учебной литературы, необходимой для выполнения НИР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_Toc10119907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11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1B12F9" w14:textId="4D1A8EFB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8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_Toc10119908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12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39C78" w14:textId="6D41A8F5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09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8.Методические указания для обучающихся по выполнению НИР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_Toc10119909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11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868269" w14:textId="178DF74E" w:rsidR="00EE0B8A" w:rsidRPr="00245C11" w:rsidRDefault="001D6B50" w:rsidP="004242A7">
          <w:pPr>
            <w:pStyle w:val="11"/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119910" w:history="1">
            <w:r w:rsidR="00EE0B8A" w:rsidRPr="00245C11">
              <w:rPr>
                <w:rStyle w:val="af2"/>
                <w:noProof/>
                <w:color w:val="auto"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EE0B8A" w:rsidRPr="00245C11">
              <w:rPr>
                <w:noProof/>
                <w:webHidden/>
                <w:sz w:val="28"/>
                <w:szCs w:val="28"/>
              </w:rPr>
              <w:tab/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begin"/>
            </w:r>
            <w:r w:rsidR="00EE0B8A" w:rsidRPr="00245C11">
              <w:rPr>
                <w:noProof/>
                <w:webHidden/>
                <w:sz w:val="28"/>
                <w:szCs w:val="28"/>
              </w:rPr>
              <w:instrText xml:space="preserve"> PAGEREF _Toc10119910 \h </w:instrText>
            </w:r>
            <w:r w:rsidR="00EE0B8A" w:rsidRPr="00245C11">
              <w:rPr>
                <w:noProof/>
                <w:webHidden/>
                <w:sz w:val="28"/>
                <w:szCs w:val="28"/>
              </w:rPr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1766F">
              <w:rPr>
                <w:noProof/>
                <w:webHidden/>
                <w:sz w:val="28"/>
                <w:szCs w:val="28"/>
              </w:rPr>
              <w:t>17</w:t>
            </w:r>
            <w:r w:rsidR="00EE0B8A" w:rsidRPr="00245C1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45AF51" w14:textId="77777777" w:rsidR="009A4D8D" w:rsidRPr="00245C11" w:rsidRDefault="009A4D8D" w:rsidP="004242A7">
          <w:pPr>
            <w:spacing w:after="0" w:line="240" w:lineRule="auto"/>
            <w:jc w:val="both"/>
            <w:rPr>
              <w:sz w:val="28"/>
              <w:szCs w:val="28"/>
            </w:rPr>
          </w:pPr>
          <w:r w:rsidRPr="00245C11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B63809B" w14:textId="77777777" w:rsidR="00747BF4" w:rsidRPr="00245C11" w:rsidRDefault="00747BF4" w:rsidP="00C420AD">
      <w:pPr>
        <w:spacing w:after="0" w:line="360" w:lineRule="auto"/>
        <w:rPr>
          <w:sz w:val="28"/>
          <w:szCs w:val="28"/>
        </w:rPr>
      </w:pPr>
    </w:p>
    <w:p w14:paraId="23498D68" w14:textId="77777777" w:rsidR="00747BF4" w:rsidRPr="00245C11" w:rsidRDefault="00747BF4" w:rsidP="00C420AD">
      <w:pPr>
        <w:spacing w:after="0" w:line="360" w:lineRule="auto"/>
        <w:rPr>
          <w:sz w:val="28"/>
          <w:szCs w:val="28"/>
        </w:rPr>
      </w:pPr>
    </w:p>
    <w:p w14:paraId="57C2931D" w14:textId="77777777" w:rsidR="00747BF4" w:rsidRPr="00245C11" w:rsidRDefault="00747BF4" w:rsidP="00C420AD">
      <w:pPr>
        <w:spacing w:after="0" w:line="360" w:lineRule="auto"/>
        <w:rPr>
          <w:sz w:val="28"/>
          <w:szCs w:val="28"/>
        </w:rPr>
      </w:pPr>
    </w:p>
    <w:p w14:paraId="5E92B28C" w14:textId="77777777" w:rsidR="00747BF4" w:rsidRPr="00245C11" w:rsidRDefault="00747BF4" w:rsidP="00C420AD">
      <w:pPr>
        <w:spacing w:after="0" w:line="360" w:lineRule="auto"/>
        <w:rPr>
          <w:sz w:val="28"/>
          <w:szCs w:val="28"/>
        </w:rPr>
      </w:pPr>
    </w:p>
    <w:p w14:paraId="3CD89E18" w14:textId="77777777" w:rsidR="00747BF4" w:rsidRPr="00245C11" w:rsidRDefault="00747BF4" w:rsidP="00C420AD">
      <w:pPr>
        <w:spacing w:after="0" w:line="360" w:lineRule="auto"/>
        <w:rPr>
          <w:sz w:val="28"/>
          <w:szCs w:val="28"/>
        </w:rPr>
      </w:pPr>
    </w:p>
    <w:p w14:paraId="5D35D483" w14:textId="77777777" w:rsidR="00747BF4" w:rsidRPr="00245C11" w:rsidRDefault="00747BF4" w:rsidP="00C420AD">
      <w:pPr>
        <w:spacing w:after="0" w:line="360" w:lineRule="auto"/>
        <w:rPr>
          <w:sz w:val="28"/>
          <w:szCs w:val="28"/>
        </w:rPr>
        <w:sectPr w:rsidR="00747BF4" w:rsidRPr="00245C11" w:rsidSect="00280E06">
          <w:footerReference w:type="default" r:id="rId8"/>
          <w:pgSz w:w="11906" w:h="16838"/>
          <w:pgMar w:top="1134" w:right="709" w:bottom="1134" w:left="1134" w:header="709" w:footer="709" w:gutter="0"/>
          <w:pgNumType w:start="0"/>
          <w:cols w:space="708"/>
          <w:titlePg/>
          <w:docGrid w:linePitch="360"/>
        </w:sectPr>
      </w:pPr>
    </w:p>
    <w:p w14:paraId="75267E9A" w14:textId="77777777" w:rsidR="006146A4" w:rsidRPr="00245C11" w:rsidRDefault="006146A4" w:rsidP="006146A4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0" w:name="_Toc418076173"/>
      <w:bookmarkStart w:id="1" w:name="_Toc10100305"/>
      <w:bookmarkStart w:id="2" w:name="_Toc10119902"/>
      <w:bookmarkStart w:id="3" w:name="_Toc485736311"/>
      <w:bookmarkStart w:id="4" w:name="_Toc506888182"/>
      <w:bookmarkStart w:id="5" w:name="_Toc485625112"/>
      <w:r w:rsidRPr="00245C11">
        <w:rPr>
          <w:rFonts w:ascii="Times New Roman" w:hAnsi="Times New Roman" w:cs="Times New Roman"/>
          <w:bCs w:val="0"/>
          <w:sz w:val="28"/>
          <w:szCs w:val="28"/>
        </w:rPr>
        <w:lastRenderedPageBreak/>
        <w:t>1.</w:t>
      </w:r>
      <w:bookmarkEnd w:id="0"/>
      <w:r w:rsidRPr="00245C11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  <w:bookmarkEnd w:id="2"/>
    </w:p>
    <w:p w14:paraId="60D3D20E" w14:textId="77777777" w:rsidR="00257F48" w:rsidRPr="00245C11" w:rsidRDefault="00257F48" w:rsidP="00257F48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6" w:name="_Toc485736312"/>
      <w:bookmarkStart w:id="7" w:name="_Toc506888183"/>
      <w:bookmarkEnd w:id="3"/>
      <w:bookmarkEnd w:id="4"/>
      <w:r w:rsidRPr="00245C11">
        <w:rPr>
          <w:rFonts w:ascii="Times New Roman" w:hAnsi="Times New Roman" w:cs="Times New Roman"/>
        </w:rPr>
        <w:t>Настоящая программа НИР направлена на формирование следующих компетенций</w:t>
      </w:r>
      <w:bookmarkEnd w:id="5"/>
      <w:r w:rsidRPr="00245C11">
        <w:rPr>
          <w:rFonts w:ascii="Times New Roman" w:hAnsi="Times New Roman" w:cs="Times New Roman"/>
        </w:rPr>
        <w:t>:</w:t>
      </w:r>
      <w:bookmarkEnd w:id="6"/>
      <w:bookmarkEnd w:id="7"/>
    </w:p>
    <w:tbl>
      <w:tblPr>
        <w:tblStyle w:val="a8"/>
        <w:tblW w:w="1048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2126"/>
        <w:gridCol w:w="3260"/>
        <w:gridCol w:w="3965"/>
      </w:tblGrid>
      <w:tr w:rsidR="00245C11" w:rsidRPr="00245C11" w14:paraId="7D016FA8" w14:textId="77777777" w:rsidTr="006146A4">
        <w:trPr>
          <w:jc w:val="center"/>
        </w:trPr>
        <w:tc>
          <w:tcPr>
            <w:tcW w:w="1133" w:type="dxa"/>
          </w:tcPr>
          <w:p w14:paraId="392E4385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Код компетенции</w:t>
            </w:r>
          </w:p>
        </w:tc>
        <w:tc>
          <w:tcPr>
            <w:tcW w:w="2126" w:type="dxa"/>
          </w:tcPr>
          <w:p w14:paraId="3EE11664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</w:tcPr>
          <w:p w14:paraId="5C24C255" w14:textId="23996A37" w:rsidR="00257F48" w:rsidRPr="00245C11" w:rsidRDefault="00257F48" w:rsidP="00B7160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Индикаторы достижения компетенции</w:t>
            </w:r>
          </w:p>
        </w:tc>
        <w:tc>
          <w:tcPr>
            <w:tcW w:w="3965" w:type="dxa"/>
          </w:tcPr>
          <w:p w14:paraId="09402613" w14:textId="0EB98158" w:rsidR="00257F48" w:rsidRPr="00245C11" w:rsidRDefault="00257F48" w:rsidP="00B7160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45C11" w:rsidRPr="00245C11" w14:paraId="530F8652" w14:textId="77777777" w:rsidTr="006146A4">
        <w:trPr>
          <w:jc w:val="center"/>
        </w:trPr>
        <w:tc>
          <w:tcPr>
            <w:tcW w:w="1133" w:type="dxa"/>
            <w:vMerge w:val="restart"/>
          </w:tcPr>
          <w:p w14:paraId="3B25682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t>ПКН-4</w:t>
            </w:r>
          </w:p>
        </w:tc>
        <w:tc>
          <w:tcPr>
            <w:tcW w:w="2126" w:type="dxa"/>
            <w:vMerge w:val="restart"/>
          </w:tcPr>
          <w:p w14:paraId="251A9922" w14:textId="77777777" w:rsidR="00257F48" w:rsidRPr="00245C11" w:rsidRDefault="00257F48" w:rsidP="006146A4">
            <w:pPr>
              <w:shd w:val="clear" w:color="auto" w:fill="FFFFFF" w:themeFill="background1"/>
              <w:spacing w:after="0" w:line="240" w:lineRule="auto"/>
            </w:pPr>
            <w:r w:rsidRPr="00245C11"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</w:tc>
        <w:tc>
          <w:tcPr>
            <w:tcW w:w="3260" w:type="dxa"/>
          </w:tcPr>
          <w:p w14:paraId="087180D3" w14:textId="77777777" w:rsidR="00257F48" w:rsidRPr="00245C11" w:rsidRDefault="00257F48" w:rsidP="0069624D">
            <w:pPr>
              <w:spacing w:after="0" w:line="240" w:lineRule="auto"/>
            </w:pPr>
            <w:r w:rsidRPr="00245C11"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965" w:type="dxa"/>
          </w:tcPr>
          <w:p w14:paraId="0567DF78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13206" w:rsidRPr="00245C11">
              <w:t>современные методики оценки эффективности экономических проектов</w:t>
            </w:r>
          </w:p>
          <w:p w14:paraId="7CF4B6A3" w14:textId="6DB1D7EC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Уметь </w:t>
            </w:r>
            <w:r w:rsidR="00A13206" w:rsidRPr="00245C11">
              <w:rPr>
                <w:b/>
              </w:rPr>
              <w:t xml:space="preserve">– </w:t>
            </w:r>
            <w:r w:rsidR="00A879C7" w:rsidRPr="00245C11">
              <w:t xml:space="preserve">делать выводы, оформлять выводы исследования в форме аналитической записки, отчёта </w:t>
            </w:r>
          </w:p>
        </w:tc>
      </w:tr>
      <w:tr w:rsidR="00245C11" w:rsidRPr="00245C11" w14:paraId="3318CE19" w14:textId="77777777" w:rsidTr="006146A4">
        <w:trPr>
          <w:jc w:val="center"/>
        </w:trPr>
        <w:tc>
          <w:tcPr>
            <w:tcW w:w="1133" w:type="dxa"/>
            <w:vMerge/>
          </w:tcPr>
          <w:p w14:paraId="15A0E26A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  <w:vAlign w:val="center"/>
          </w:tcPr>
          <w:p w14:paraId="581AC231" w14:textId="77777777" w:rsidR="00257F48" w:rsidRPr="00245C11" w:rsidRDefault="00257F48" w:rsidP="0069624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598A8CC" w14:textId="77777777" w:rsidR="00257F48" w:rsidRPr="00245C11" w:rsidRDefault="00257F48" w:rsidP="0069624D">
            <w:pPr>
              <w:spacing w:after="0" w:line="240" w:lineRule="auto"/>
            </w:pPr>
            <w:r w:rsidRPr="00245C11"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965" w:type="dxa"/>
          </w:tcPr>
          <w:p w14:paraId="1C90492B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13206" w:rsidRPr="00245C11">
              <w:t>методы проведения исследований для принятия управленческих решений</w:t>
            </w:r>
          </w:p>
          <w:p w14:paraId="6653ACCB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Уметь </w:t>
            </w:r>
            <w:r w:rsidR="00A13206" w:rsidRPr="00245C11">
              <w:rPr>
                <w:b/>
              </w:rPr>
              <w:t xml:space="preserve">– </w:t>
            </w:r>
            <w:r w:rsidR="00A13206" w:rsidRPr="00245C11">
              <w:t>делать выводы на основе проведенного исследования экономических процессов</w:t>
            </w:r>
          </w:p>
        </w:tc>
      </w:tr>
      <w:tr w:rsidR="00245C11" w:rsidRPr="00245C11" w14:paraId="76EF26DE" w14:textId="77777777" w:rsidTr="006146A4">
        <w:trPr>
          <w:jc w:val="center"/>
        </w:trPr>
        <w:tc>
          <w:tcPr>
            <w:tcW w:w="1133" w:type="dxa"/>
            <w:vMerge w:val="restart"/>
          </w:tcPr>
          <w:p w14:paraId="59A77391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t>УК-3</w:t>
            </w:r>
          </w:p>
        </w:tc>
        <w:tc>
          <w:tcPr>
            <w:tcW w:w="2126" w:type="dxa"/>
            <w:vMerge w:val="restart"/>
          </w:tcPr>
          <w:p w14:paraId="08095D64" w14:textId="0D000D44" w:rsidR="00257F48" w:rsidRPr="00245C11" w:rsidRDefault="00257F48" w:rsidP="0069624D">
            <w:pPr>
              <w:shd w:val="clear" w:color="auto" w:fill="FFFFFF" w:themeFill="background1"/>
              <w:spacing w:after="0" w:line="240" w:lineRule="auto"/>
            </w:pPr>
            <w:r w:rsidRPr="00245C11">
              <w:t xml:space="preserve">Способность определять и реализовывать </w:t>
            </w:r>
            <w:r w:rsidR="00A87E90" w:rsidRPr="00245C11">
              <w:t>приоритеты собственной деятельности</w:t>
            </w:r>
            <w:r w:rsidRPr="00245C11">
              <w:t xml:space="preserve"> в соответствии с важностью </w:t>
            </w:r>
            <w:r w:rsidR="00A87E90" w:rsidRPr="00245C11">
              <w:t>задач, методы</w:t>
            </w:r>
            <w:r w:rsidRPr="00245C11">
              <w:t xml:space="preserve"> повышения ее эффективности  </w:t>
            </w:r>
          </w:p>
        </w:tc>
        <w:tc>
          <w:tcPr>
            <w:tcW w:w="3260" w:type="dxa"/>
          </w:tcPr>
          <w:p w14:paraId="6A508564" w14:textId="77777777" w:rsidR="00257F48" w:rsidRPr="00245C11" w:rsidRDefault="00257F48" w:rsidP="0069624D">
            <w:pPr>
              <w:spacing w:after="0" w:line="240" w:lineRule="auto"/>
              <w:rPr>
                <w:shd w:val="clear" w:color="auto" w:fill="FFFFFF"/>
              </w:rPr>
            </w:pPr>
            <w:r w:rsidRPr="00245C11">
              <w:rPr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2E1A32C8" w14:textId="77777777" w:rsidR="00257F48" w:rsidRPr="00245C11" w:rsidRDefault="00257F48" w:rsidP="0069624D">
            <w:pPr>
              <w:spacing w:after="0" w:line="240" w:lineRule="auto"/>
            </w:pPr>
          </w:p>
        </w:tc>
        <w:tc>
          <w:tcPr>
            <w:tcW w:w="3965" w:type="dxa"/>
          </w:tcPr>
          <w:p w14:paraId="3E1AFA3F" w14:textId="59823BAF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245C11">
              <w:rPr>
                <w:b/>
              </w:rPr>
              <w:t xml:space="preserve">Знать </w:t>
            </w:r>
            <w:r w:rsidR="00A87E90" w:rsidRPr="00245C11">
              <w:rPr>
                <w:b/>
              </w:rPr>
              <w:t xml:space="preserve">– </w:t>
            </w:r>
            <w:r w:rsidR="00A87E90" w:rsidRPr="00245C11">
              <w:t>современные</w:t>
            </w:r>
            <w:r w:rsidRPr="00245C11">
              <w:t xml:space="preserve"> технологии организации научно-исследовательской работы, приемы и методы проведения научных исследований, современные требования к оформлению полученных результатов</w:t>
            </w:r>
          </w:p>
          <w:p w14:paraId="2BFF29B1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</w:rPr>
            </w:pPr>
            <w:r w:rsidRPr="00245C11">
              <w:rPr>
                <w:b/>
              </w:rPr>
              <w:t xml:space="preserve">Уметь – </w:t>
            </w:r>
            <w:r w:rsidRPr="00245C11">
              <w:t>на основе анализа текущей ситуации определять цели и задачи в профессиональной деятельности, организовывать деятельность, направленную на достижение цели, анализировать и обобщать полученные результаты, внося необходимые корректировки</w:t>
            </w:r>
          </w:p>
        </w:tc>
      </w:tr>
      <w:tr w:rsidR="00245C11" w:rsidRPr="00245C11" w14:paraId="1D94791A" w14:textId="77777777" w:rsidTr="006146A4">
        <w:trPr>
          <w:jc w:val="center"/>
        </w:trPr>
        <w:tc>
          <w:tcPr>
            <w:tcW w:w="1133" w:type="dxa"/>
            <w:vMerge/>
          </w:tcPr>
          <w:p w14:paraId="4FB2FBF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207A4E77" w14:textId="77777777" w:rsidR="00257F48" w:rsidRPr="00245C1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14:paraId="0F20E321" w14:textId="77777777" w:rsidR="00257F48" w:rsidRPr="00245C11" w:rsidRDefault="00257F48" w:rsidP="0069624D">
            <w:pPr>
              <w:spacing w:after="0" w:line="240" w:lineRule="auto"/>
              <w:rPr>
                <w:shd w:val="clear" w:color="auto" w:fill="FFFFFF"/>
              </w:rPr>
            </w:pPr>
            <w:r w:rsidRPr="00245C11">
              <w:t>2.Актуализирует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965" w:type="dxa"/>
          </w:tcPr>
          <w:p w14:paraId="7BB62FCB" w14:textId="5066BB66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72376" w:rsidRPr="00245C11">
              <w:rPr>
                <w:bCs/>
              </w:rPr>
              <w:t>возможные источники роста и развития собственной деятельности</w:t>
            </w:r>
            <w:r w:rsidR="00A72376" w:rsidRPr="00245C11">
              <w:rPr>
                <w:b/>
              </w:rPr>
              <w:t xml:space="preserve">, </w:t>
            </w:r>
            <w:r w:rsidR="00A879C7" w:rsidRPr="00245C11">
              <w:t xml:space="preserve">компетенции и требования, предъявленные работодателем, программы ДПО и другие возможности, предоставленные Финансовым университетом и др. Вузами </w:t>
            </w:r>
          </w:p>
          <w:p w14:paraId="1754718A" w14:textId="1E13F14C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lastRenderedPageBreak/>
              <w:t xml:space="preserve">Уметь </w:t>
            </w:r>
            <w:r w:rsidR="00A13206" w:rsidRPr="00245C11">
              <w:rPr>
                <w:b/>
              </w:rPr>
              <w:t>–</w:t>
            </w:r>
            <w:r w:rsidRPr="00245C11">
              <w:rPr>
                <w:b/>
              </w:rPr>
              <w:t xml:space="preserve"> </w:t>
            </w:r>
            <w:r w:rsidR="00A879C7" w:rsidRPr="00245C11">
              <w:t>составить рабочий график, выделить наиболее значимые виды работы, распределять время работы и отдыха</w:t>
            </w:r>
          </w:p>
        </w:tc>
      </w:tr>
      <w:tr w:rsidR="00245C11" w:rsidRPr="00245C11" w14:paraId="3F95AB1B" w14:textId="77777777" w:rsidTr="006146A4">
        <w:trPr>
          <w:jc w:val="center"/>
        </w:trPr>
        <w:tc>
          <w:tcPr>
            <w:tcW w:w="1133" w:type="dxa"/>
            <w:vMerge/>
          </w:tcPr>
          <w:p w14:paraId="63F6963C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05EE7A0E" w14:textId="77777777" w:rsidR="00257F48" w:rsidRPr="00245C1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14:paraId="28CD2109" w14:textId="77777777" w:rsidR="00257F48" w:rsidRPr="00245C11" w:rsidRDefault="00257F48" w:rsidP="0069624D">
            <w:pPr>
              <w:spacing w:after="0" w:line="240" w:lineRule="auto"/>
              <w:rPr>
                <w:shd w:val="clear" w:color="auto" w:fill="FFFFFF"/>
              </w:rPr>
            </w:pPr>
            <w:r w:rsidRPr="00245C11">
              <w:t>3.Определяет приоритеты собственной деятельности в соответствии с важностью задач.</w:t>
            </w:r>
          </w:p>
        </w:tc>
        <w:tc>
          <w:tcPr>
            <w:tcW w:w="3965" w:type="dxa"/>
          </w:tcPr>
          <w:p w14:paraId="607927B7" w14:textId="7236AF50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879C7" w:rsidRPr="00245C11">
              <w:t>миссию, стратегию и цели компании, поставленные задачи, особенности макро- и микроэкономики</w:t>
            </w:r>
          </w:p>
          <w:p w14:paraId="22F58255" w14:textId="36F086F9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Уметь </w:t>
            </w:r>
            <w:r w:rsidR="00A13206" w:rsidRPr="00245C11">
              <w:rPr>
                <w:b/>
              </w:rPr>
              <w:t xml:space="preserve">– </w:t>
            </w:r>
            <w:r w:rsidR="00A879C7" w:rsidRPr="00245C11">
              <w:t xml:space="preserve">составлять техническое задание для выполнения поставленных задач. Разрабатывать график выполнения поставленных задач </w:t>
            </w:r>
          </w:p>
        </w:tc>
      </w:tr>
      <w:tr w:rsidR="00245C11" w:rsidRPr="00245C11" w14:paraId="4183D6C5" w14:textId="77777777" w:rsidTr="006146A4">
        <w:trPr>
          <w:jc w:val="center"/>
        </w:trPr>
        <w:tc>
          <w:tcPr>
            <w:tcW w:w="1133" w:type="dxa"/>
            <w:vMerge/>
          </w:tcPr>
          <w:p w14:paraId="6BD1F56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70C1A03A" w14:textId="77777777" w:rsidR="00257F48" w:rsidRPr="00245C11" w:rsidRDefault="00257F48" w:rsidP="0069624D">
            <w:pPr>
              <w:shd w:val="clear" w:color="auto" w:fill="FFFFFF" w:themeFill="background1"/>
              <w:spacing w:after="0" w:line="240" w:lineRule="auto"/>
            </w:pPr>
          </w:p>
        </w:tc>
        <w:tc>
          <w:tcPr>
            <w:tcW w:w="3260" w:type="dxa"/>
          </w:tcPr>
          <w:p w14:paraId="4F2CC97B" w14:textId="04A1BA8F" w:rsidR="00257F48" w:rsidRPr="00245C11" w:rsidRDefault="00257F48" w:rsidP="0069624D">
            <w:pPr>
              <w:spacing w:after="0" w:line="240" w:lineRule="auto"/>
              <w:rPr>
                <w:shd w:val="clear" w:color="auto" w:fill="FFFFFF"/>
              </w:rPr>
            </w:pPr>
            <w:r w:rsidRPr="00245C11"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965" w:type="dxa"/>
          </w:tcPr>
          <w:p w14:paraId="043A49A1" w14:textId="6082CED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879C7" w:rsidRPr="00245C11">
              <w:t xml:space="preserve">основы тайм менеджмента, планирование за ограниченные промежутки времени, основы управления персоналом, функционального разделения труда, распределения задач между сотрудниками </w:t>
            </w:r>
          </w:p>
          <w:p w14:paraId="4B276613" w14:textId="40FB52BC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Уметь </w:t>
            </w:r>
            <w:r w:rsidR="00A13206" w:rsidRPr="00245C11">
              <w:rPr>
                <w:b/>
              </w:rPr>
              <w:t xml:space="preserve">– </w:t>
            </w:r>
            <w:r w:rsidR="00A879C7" w:rsidRPr="00245C11">
              <w:t xml:space="preserve">использовать приёмы тайм-менеджмента, использовать матрицу Эйзенхауэра, использовать </w:t>
            </w:r>
            <w:r w:rsidR="00A879C7" w:rsidRPr="00245C11">
              <w:rPr>
                <w:lang w:val="en-US"/>
              </w:rPr>
              <w:t>Smart</w:t>
            </w:r>
            <w:r w:rsidR="00A879C7" w:rsidRPr="00245C11">
              <w:t>-</w:t>
            </w:r>
            <w:r w:rsidR="00A879C7" w:rsidRPr="00245C11">
              <w:rPr>
                <w:lang w:val="en-US"/>
              </w:rPr>
              <w:t>Service</w:t>
            </w:r>
          </w:p>
        </w:tc>
      </w:tr>
      <w:tr w:rsidR="00245C11" w:rsidRPr="00245C11" w14:paraId="69DB24C1" w14:textId="77777777" w:rsidTr="006146A4">
        <w:trPr>
          <w:jc w:val="center"/>
        </w:trPr>
        <w:tc>
          <w:tcPr>
            <w:tcW w:w="1133" w:type="dxa"/>
            <w:vMerge w:val="restart"/>
          </w:tcPr>
          <w:p w14:paraId="79D324AC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t>УК-6</w:t>
            </w:r>
          </w:p>
        </w:tc>
        <w:tc>
          <w:tcPr>
            <w:tcW w:w="2126" w:type="dxa"/>
            <w:vMerge w:val="restart"/>
          </w:tcPr>
          <w:p w14:paraId="3432C3E9" w14:textId="77777777" w:rsidR="00257F48" w:rsidRPr="00245C1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5C1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3260" w:type="dxa"/>
          </w:tcPr>
          <w:p w14:paraId="1A928B00" w14:textId="77777777" w:rsidR="00257F48" w:rsidRPr="00245C11" w:rsidRDefault="00257F48" w:rsidP="0069624D">
            <w:pPr>
              <w:suppressAutoHyphens/>
              <w:spacing w:after="0" w:line="240" w:lineRule="auto"/>
            </w:pPr>
            <w:r w:rsidRPr="00245C11"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02EB522D" w14:textId="77777777" w:rsidR="00257F48" w:rsidRPr="00245C11" w:rsidRDefault="00257F48" w:rsidP="0069624D">
            <w:pPr>
              <w:suppressAutoHyphens/>
              <w:spacing w:after="0" w:line="240" w:lineRule="auto"/>
            </w:pPr>
          </w:p>
        </w:tc>
        <w:tc>
          <w:tcPr>
            <w:tcW w:w="3965" w:type="dxa"/>
          </w:tcPr>
          <w:p w14:paraId="18BC2D4A" w14:textId="21FF4045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</w:t>
            </w:r>
            <w:r w:rsidR="00A879C7" w:rsidRPr="00245C11">
              <w:rPr>
                <w:b/>
              </w:rPr>
              <w:t xml:space="preserve">– </w:t>
            </w:r>
            <w:r w:rsidR="00A879C7" w:rsidRPr="00245C11">
              <w:t>современные</w:t>
            </w:r>
            <w:r w:rsidRPr="00245C11">
              <w:t xml:space="preserve"> концепции управления проектами, финансового и стоимостного инжиниринга, современные технологии управления проектами на всех этапах жизненного цикла</w:t>
            </w:r>
          </w:p>
          <w:p w14:paraId="1FBE9F6E" w14:textId="3374C2BF" w:rsidR="00A879C7" w:rsidRPr="00245C11" w:rsidRDefault="00BE75D0" w:rsidP="0069624D">
            <w:pPr>
              <w:tabs>
                <w:tab w:val="left" w:pos="540"/>
              </w:tabs>
              <w:spacing w:after="0" w:line="240" w:lineRule="auto"/>
              <w:contextualSpacing/>
              <w:rPr>
                <w:bCs/>
              </w:rPr>
            </w:pPr>
            <w:r w:rsidRPr="00245C11">
              <w:rPr>
                <w:bCs/>
              </w:rPr>
              <w:t>Знать принципы гибкой методологии разработки (</w:t>
            </w:r>
            <w:r w:rsidRPr="00245C11">
              <w:rPr>
                <w:bCs/>
                <w:lang w:val="en-US"/>
              </w:rPr>
              <w:t>Agile</w:t>
            </w:r>
            <w:r w:rsidRPr="00245C11">
              <w:rPr>
                <w:bCs/>
              </w:rPr>
              <w:t>)</w:t>
            </w:r>
          </w:p>
          <w:p w14:paraId="0622386B" w14:textId="215FE3F1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Уметь – </w:t>
            </w:r>
            <w:r w:rsidRPr="00245C11">
              <w:t>разрабатывать дорожную карту достижения поставленной цели, выделять основные этапы проекта, обеспечивать постоянный мониторинг и необходимые корректировки, оценивать полученные результаты, проводить апробацию результатов с последующей адаптацией методик</w:t>
            </w:r>
          </w:p>
        </w:tc>
      </w:tr>
      <w:tr w:rsidR="00245C11" w:rsidRPr="00245C11" w14:paraId="3A0420CE" w14:textId="77777777" w:rsidTr="006146A4">
        <w:trPr>
          <w:jc w:val="center"/>
        </w:trPr>
        <w:tc>
          <w:tcPr>
            <w:tcW w:w="1133" w:type="dxa"/>
            <w:vMerge/>
          </w:tcPr>
          <w:p w14:paraId="171DEFA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7280D1CE" w14:textId="77777777" w:rsidR="00257F48" w:rsidRPr="00245C1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2FDC5BE" w14:textId="77777777" w:rsidR="00257F48" w:rsidRPr="00245C11" w:rsidRDefault="00257F48" w:rsidP="0069624D">
            <w:pPr>
              <w:suppressAutoHyphens/>
              <w:spacing w:after="0" w:line="240" w:lineRule="auto"/>
            </w:pPr>
            <w:r w:rsidRPr="00245C11"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</w:t>
            </w:r>
            <w:r w:rsidRPr="00245C11">
              <w:lastRenderedPageBreak/>
              <w:t>сроками, стоимостью, качеством и рисками проекта.</w:t>
            </w:r>
          </w:p>
        </w:tc>
        <w:tc>
          <w:tcPr>
            <w:tcW w:w="3965" w:type="dxa"/>
          </w:tcPr>
          <w:p w14:paraId="6C97F83E" w14:textId="395B1296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lastRenderedPageBreak/>
              <w:t xml:space="preserve">Знать – </w:t>
            </w:r>
            <w:r w:rsidR="00A13206" w:rsidRPr="00245C11">
              <w:t>инструменты контроля за выполнением проекта на всех стадиях</w:t>
            </w:r>
            <w:r w:rsidR="00BE75D0" w:rsidRPr="00245C11">
              <w:t>, инструменты контроля за выполнением проекта: канбан-доска; тайм-трекинг; автоматическая отчётность; диаграмма Ганта; он-лайн сервис для отслеживания проектов (</w:t>
            </w:r>
            <w:r w:rsidR="00BE75D0" w:rsidRPr="00245C11">
              <w:rPr>
                <w:lang w:val="en-US"/>
              </w:rPr>
              <w:t>AL</w:t>
            </w:r>
            <w:r w:rsidR="00BE75D0" w:rsidRPr="00245C11">
              <w:t xml:space="preserve">); </w:t>
            </w:r>
            <w:r w:rsidR="00BE75D0" w:rsidRPr="00245C11">
              <w:rPr>
                <w:lang w:val="en-US"/>
              </w:rPr>
              <w:t>Team</w:t>
            </w:r>
            <w:r w:rsidR="00BE75D0" w:rsidRPr="00245C11">
              <w:t xml:space="preserve"> </w:t>
            </w:r>
            <w:r w:rsidR="00BE75D0" w:rsidRPr="00245C11">
              <w:rPr>
                <w:lang w:val="en-US"/>
              </w:rPr>
              <w:t>Storm</w:t>
            </w:r>
            <w:r w:rsidR="00BE75D0" w:rsidRPr="00245C11">
              <w:t xml:space="preserve"> </w:t>
            </w:r>
            <w:r w:rsidR="00A72376" w:rsidRPr="00245C11">
              <w:t>– система</w:t>
            </w:r>
            <w:r w:rsidR="00BE75D0" w:rsidRPr="00245C11">
              <w:t xml:space="preserve"> управления проектами и база знаний</w:t>
            </w:r>
          </w:p>
          <w:p w14:paraId="1D1B43C8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Уметь </w:t>
            </w:r>
            <w:r w:rsidR="00A13206" w:rsidRPr="00245C11">
              <w:rPr>
                <w:b/>
              </w:rPr>
              <w:t xml:space="preserve">– </w:t>
            </w:r>
            <w:r w:rsidR="00A13206" w:rsidRPr="00245C11">
              <w:t xml:space="preserve">применять инструменты </w:t>
            </w:r>
            <w:r w:rsidR="00A13206" w:rsidRPr="00245C11">
              <w:lastRenderedPageBreak/>
              <w:t>контроля и управлять реализацией проекта</w:t>
            </w:r>
          </w:p>
        </w:tc>
      </w:tr>
      <w:tr w:rsidR="00245C11" w:rsidRPr="00245C11" w14:paraId="787B7634" w14:textId="77777777" w:rsidTr="00A72376">
        <w:trPr>
          <w:trHeight w:val="6404"/>
          <w:jc w:val="center"/>
        </w:trPr>
        <w:tc>
          <w:tcPr>
            <w:tcW w:w="1133" w:type="dxa"/>
            <w:vMerge w:val="restart"/>
          </w:tcPr>
          <w:p w14:paraId="4B6B4DC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lastRenderedPageBreak/>
              <w:t>УК-7</w:t>
            </w:r>
          </w:p>
        </w:tc>
        <w:tc>
          <w:tcPr>
            <w:tcW w:w="2126" w:type="dxa"/>
            <w:vMerge w:val="restart"/>
          </w:tcPr>
          <w:p w14:paraId="6E94E945" w14:textId="77777777" w:rsidR="00257F48" w:rsidRPr="00245C1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5C1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3260" w:type="dxa"/>
          </w:tcPr>
          <w:p w14:paraId="61C5EB8F" w14:textId="77777777" w:rsidR="00257F48" w:rsidRPr="00245C11" w:rsidRDefault="00257F48" w:rsidP="0069624D">
            <w:pPr>
              <w:spacing w:after="0" w:line="240" w:lineRule="auto"/>
            </w:pPr>
            <w:r w:rsidRPr="00245C11">
              <w:t>1. Применяет методы прикладных научных исследований.</w:t>
            </w:r>
          </w:p>
          <w:p w14:paraId="00EAB195" w14:textId="77777777" w:rsidR="00257F48" w:rsidRPr="00245C11" w:rsidRDefault="00257F48" w:rsidP="0069624D">
            <w:pPr>
              <w:spacing w:after="0" w:line="240" w:lineRule="auto"/>
            </w:pPr>
          </w:p>
        </w:tc>
        <w:tc>
          <w:tcPr>
            <w:tcW w:w="3965" w:type="dxa"/>
          </w:tcPr>
          <w:p w14:paraId="56DDDF76" w14:textId="77777777" w:rsidR="00D90689" w:rsidRDefault="00257F48" w:rsidP="00A72376">
            <w:pPr>
              <w:tabs>
                <w:tab w:val="left" w:pos="1134"/>
              </w:tabs>
              <w:spacing w:after="0" w:line="240" w:lineRule="auto"/>
              <w:rPr>
                <w:bCs/>
                <w:iCs/>
              </w:rPr>
            </w:pPr>
            <w:r w:rsidRPr="00245C11">
              <w:rPr>
                <w:b/>
              </w:rPr>
              <w:t xml:space="preserve">Знать </w:t>
            </w:r>
            <w:r w:rsidR="00A72376" w:rsidRPr="00245C11">
              <w:rPr>
                <w:b/>
              </w:rPr>
              <w:t xml:space="preserve">– </w:t>
            </w:r>
            <w:r w:rsidR="00A72376" w:rsidRPr="00245C11">
              <w:t>современные</w:t>
            </w:r>
            <w:r w:rsidRPr="00245C11">
              <w:rPr>
                <w:bCs/>
                <w:iCs/>
              </w:rPr>
              <w:t xml:space="preserve"> способы и формы представления результатов обработки научной, статистической и др. информации, результатов научных исследований фундаментальных и прикладных; Структуру, логику и закономерности изложения материала в форме аналитической записки, доклада, научной и научно-популярной статьи по актуальным проблемам корпоративных финансов и стоимостной оценки</w:t>
            </w:r>
            <w:r w:rsidR="00A72376" w:rsidRPr="00245C11">
              <w:rPr>
                <w:bCs/>
                <w:iCs/>
              </w:rPr>
              <w:t xml:space="preserve">. </w:t>
            </w:r>
          </w:p>
          <w:p w14:paraId="358633BC" w14:textId="2483298D" w:rsidR="00257F48" w:rsidRPr="00245C11" w:rsidRDefault="00257F48" w:rsidP="00A72376">
            <w:pPr>
              <w:tabs>
                <w:tab w:val="left" w:pos="1134"/>
              </w:tabs>
              <w:spacing w:after="0" w:line="240" w:lineRule="auto"/>
            </w:pPr>
            <w:r w:rsidRPr="00245C11">
              <w:rPr>
                <w:b/>
              </w:rPr>
              <w:t xml:space="preserve">Уметь – </w:t>
            </w:r>
            <w:r w:rsidRPr="00245C11">
              <w:rPr>
                <w:bCs/>
                <w:iCs/>
              </w:rPr>
              <w:t>систематизировать и обобщать информацию, структурировать материал, выделяя главную цель и новизну, формулировать аргументированные выводы, выделять ключевые слова, представлять результаты исследований в виде графиков, таблиц, диаграмм, т.п.</w:t>
            </w:r>
          </w:p>
        </w:tc>
      </w:tr>
      <w:tr w:rsidR="00245C11" w:rsidRPr="00245C11" w14:paraId="6AF19166" w14:textId="77777777" w:rsidTr="006146A4">
        <w:trPr>
          <w:jc w:val="center"/>
        </w:trPr>
        <w:tc>
          <w:tcPr>
            <w:tcW w:w="1133" w:type="dxa"/>
            <w:vMerge/>
          </w:tcPr>
          <w:p w14:paraId="3372B0F6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51FBA1D0" w14:textId="77777777" w:rsidR="00257F48" w:rsidRPr="00245C1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7B773D" w14:textId="77777777" w:rsidR="00257F48" w:rsidRPr="00245C11" w:rsidRDefault="00257F48" w:rsidP="0069624D">
            <w:pPr>
              <w:spacing w:after="0" w:line="240" w:lineRule="auto"/>
            </w:pPr>
            <w:r w:rsidRPr="00245C11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965" w:type="dxa"/>
          </w:tcPr>
          <w:p w14:paraId="449A2E5C" w14:textId="1D1011C5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72376" w:rsidRPr="00245C11">
              <w:t xml:space="preserve">актуальные тренды развития методов, методик, технологий стоимостной оценки и корпоративных финансов; современные цифровые технологии, применяемые </w:t>
            </w:r>
            <w:r w:rsidR="003121B0" w:rsidRPr="00245C11">
              <w:t xml:space="preserve">в </w:t>
            </w:r>
            <w:r w:rsidR="00A72376" w:rsidRPr="00245C11">
              <w:t xml:space="preserve">стоимостной оценке корпоративных финансах, </w:t>
            </w:r>
            <w:r w:rsidR="00A72376" w:rsidRPr="00245C11">
              <w:rPr>
                <w:lang w:val="en-US"/>
              </w:rPr>
              <w:t>VBM</w:t>
            </w:r>
            <w:r w:rsidR="00A72376" w:rsidRPr="00245C11">
              <w:t xml:space="preserve">; </w:t>
            </w:r>
            <w:r w:rsidR="00A72376" w:rsidRPr="00245C11">
              <w:rPr>
                <w:lang w:val="en-US"/>
              </w:rPr>
              <w:t>ESG</w:t>
            </w:r>
            <w:r w:rsidR="00A72376" w:rsidRPr="00245C11">
              <w:t xml:space="preserve"> - критерии и их влияние на стоимость корпорацией</w:t>
            </w:r>
          </w:p>
          <w:p w14:paraId="69F15909" w14:textId="0C866FB6" w:rsidR="00257F48" w:rsidRPr="00245C1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245C11">
              <w:rPr>
                <w:b/>
              </w:rPr>
              <w:t xml:space="preserve">Уметь </w:t>
            </w:r>
            <w:r w:rsidR="00A13206" w:rsidRPr="00245C11">
              <w:rPr>
                <w:b/>
              </w:rPr>
              <w:t xml:space="preserve">– </w:t>
            </w:r>
            <w:r w:rsidR="00A72376" w:rsidRPr="00245C11">
              <w:t>разрабатывать актуальные методы и методики, модели для международных исследований; применять новые виды инструментария: скрининг, скоринг, рейтинг, ре</w:t>
            </w:r>
            <w:r w:rsidR="003121B0" w:rsidRPr="00245C11">
              <w:t>н</w:t>
            </w:r>
            <w:r w:rsidR="00A72376" w:rsidRPr="00245C11">
              <w:t>кинг и т.п.; использовать искусственный интеллект в целях исследования.</w:t>
            </w:r>
          </w:p>
        </w:tc>
      </w:tr>
      <w:tr w:rsidR="00245C11" w:rsidRPr="00245C11" w14:paraId="0DDAD4E0" w14:textId="77777777" w:rsidTr="006146A4">
        <w:trPr>
          <w:jc w:val="center"/>
        </w:trPr>
        <w:tc>
          <w:tcPr>
            <w:tcW w:w="1133" w:type="dxa"/>
            <w:vMerge/>
          </w:tcPr>
          <w:p w14:paraId="5063DBC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21F46174" w14:textId="77777777" w:rsidR="00257F48" w:rsidRPr="00245C1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4B5D08" w14:textId="77777777" w:rsidR="00257F48" w:rsidRPr="00245C11" w:rsidRDefault="00257F48" w:rsidP="0069624D">
            <w:pPr>
              <w:spacing w:after="0" w:line="240" w:lineRule="auto"/>
            </w:pPr>
            <w:r w:rsidRPr="00245C11">
              <w:t>3. Выдвигает самостоятельные гипотезы.</w:t>
            </w:r>
          </w:p>
        </w:tc>
        <w:tc>
          <w:tcPr>
            <w:tcW w:w="3965" w:type="dxa"/>
          </w:tcPr>
          <w:p w14:paraId="613CD718" w14:textId="4D1D0349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A72376" w:rsidRPr="00245C11">
              <w:t xml:space="preserve">категориально-понятийный аппарат сферы исследования; </w:t>
            </w:r>
            <w:r w:rsidR="0038504C" w:rsidRPr="00245C11">
              <w:t>результаты актуальных исследований в сфере стоимостной оценки и корпоративных финансов; актуальные нерешенные проблемы; принципы формирования и выдвижения гипотезы.</w:t>
            </w:r>
          </w:p>
          <w:p w14:paraId="76148FBA" w14:textId="786340DA" w:rsidR="00257F48" w:rsidRPr="00245C1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245C11">
              <w:rPr>
                <w:b/>
              </w:rPr>
              <w:lastRenderedPageBreak/>
              <w:t xml:space="preserve">Уметь </w:t>
            </w:r>
            <w:r w:rsidR="00F568A7" w:rsidRPr="00245C11">
              <w:rPr>
                <w:b/>
              </w:rPr>
              <w:t xml:space="preserve">– </w:t>
            </w:r>
            <w:r w:rsidR="0038504C" w:rsidRPr="00245C11">
              <w:t xml:space="preserve">выявить </w:t>
            </w:r>
            <w:r w:rsidR="003121B0" w:rsidRPr="00245C11">
              <w:t>современные</w:t>
            </w:r>
            <w:r w:rsidR="0038504C" w:rsidRPr="00245C11">
              <w:t xml:space="preserve"> проблемы в исследуемой сфере; систематизировать накопленный опыт; предложить и обосновать направления решения выявленных проблем в рамках методологии оценки стоимости объекта оценки корпоративных финансов</w:t>
            </w:r>
          </w:p>
        </w:tc>
      </w:tr>
      <w:tr w:rsidR="00257F48" w:rsidRPr="00245C11" w14:paraId="47422EB4" w14:textId="77777777" w:rsidTr="006146A4">
        <w:trPr>
          <w:jc w:val="center"/>
        </w:trPr>
        <w:tc>
          <w:tcPr>
            <w:tcW w:w="1133" w:type="dxa"/>
            <w:vMerge/>
          </w:tcPr>
          <w:p w14:paraId="1F25440F" w14:textId="77777777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</w:p>
        </w:tc>
        <w:tc>
          <w:tcPr>
            <w:tcW w:w="2126" w:type="dxa"/>
            <w:vMerge/>
          </w:tcPr>
          <w:p w14:paraId="73B0AD24" w14:textId="77777777" w:rsidR="00257F48" w:rsidRPr="00245C11" w:rsidRDefault="00257F48" w:rsidP="0069624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EF3909" w14:textId="77777777" w:rsidR="00257F48" w:rsidRPr="00245C11" w:rsidRDefault="00257F48" w:rsidP="0069624D">
            <w:pPr>
              <w:spacing w:after="0" w:line="240" w:lineRule="auto"/>
            </w:pPr>
            <w:r w:rsidRPr="00245C11"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965" w:type="dxa"/>
          </w:tcPr>
          <w:p w14:paraId="036BEAF6" w14:textId="682F497C" w:rsidR="00257F48" w:rsidRPr="00245C11" w:rsidRDefault="00257F48" w:rsidP="0069624D">
            <w:pPr>
              <w:tabs>
                <w:tab w:val="left" w:pos="540"/>
              </w:tabs>
              <w:spacing w:after="0" w:line="240" w:lineRule="auto"/>
              <w:contextualSpacing/>
            </w:pPr>
            <w:r w:rsidRPr="00245C11">
              <w:rPr>
                <w:b/>
              </w:rPr>
              <w:t xml:space="preserve">Знать – </w:t>
            </w:r>
            <w:r w:rsidR="0038504C" w:rsidRPr="00245C11">
              <w:t>Современные формы научно-исследовательской отчетности; способы визуализации полученных результатов исследований; методику подготовки научных докладов и написание научных статей</w:t>
            </w:r>
          </w:p>
          <w:p w14:paraId="5E2186EE" w14:textId="65968D3E" w:rsidR="00257F48" w:rsidRPr="00245C11" w:rsidRDefault="00257F48" w:rsidP="0069624D">
            <w:pPr>
              <w:tabs>
                <w:tab w:val="left" w:pos="1134"/>
              </w:tabs>
              <w:spacing w:after="0" w:line="240" w:lineRule="auto"/>
            </w:pPr>
            <w:r w:rsidRPr="00245C11">
              <w:rPr>
                <w:b/>
              </w:rPr>
              <w:t xml:space="preserve">Уметь </w:t>
            </w:r>
            <w:r w:rsidR="00F568A7" w:rsidRPr="00245C11">
              <w:rPr>
                <w:b/>
              </w:rPr>
              <w:t xml:space="preserve">– </w:t>
            </w:r>
            <w:r w:rsidR="0038504C" w:rsidRPr="00245C11">
              <w:t xml:space="preserve">систематизировать и обосновать полученные результаты; делать обоснованные выводы, выступать с научными докладами на конференциях, круглых столах, </w:t>
            </w:r>
            <w:r w:rsidR="00A87E90" w:rsidRPr="00245C11">
              <w:t>принимать</w:t>
            </w:r>
            <w:r w:rsidR="00006274" w:rsidRPr="00245C11">
              <w:t xml:space="preserve"> участие в научных дискуссиях</w:t>
            </w:r>
          </w:p>
        </w:tc>
      </w:tr>
    </w:tbl>
    <w:p w14:paraId="51068BDA" w14:textId="77777777" w:rsidR="00257F48" w:rsidRPr="00245C11" w:rsidRDefault="00257F48" w:rsidP="00257F48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b/>
          <w:sz w:val="28"/>
          <w:szCs w:val="28"/>
        </w:rPr>
      </w:pPr>
      <w:bookmarkStart w:id="8" w:name="_Toc414440470"/>
    </w:p>
    <w:p w14:paraId="03300995" w14:textId="77777777" w:rsidR="0089249F" w:rsidRPr="00245C11" w:rsidRDefault="0089249F" w:rsidP="0089249F">
      <w:pPr>
        <w:pStyle w:val="1"/>
        <w:tabs>
          <w:tab w:val="left" w:pos="993"/>
        </w:tabs>
        <w:suppressAutoHyphens/>
        <w:spacing w:before="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18076174"/>
      <w:bookmarkStart w:id="10" w:name="_Toc10100306"/>
      <w:bookmarkStart w:id="11" w:name="_Toc10119903"/>
      <w:bookmarkStart w:id="12" w:name="_Toc485736314"/>
      <w:bookmarkStart w:id="13" w:name="_Toc506888185"/>
      <w:bookmarkStart w:id="14" w:name="_Toc418076175"/>
      <w:bookmarkEnd w:id="8"/>
      <w:r w:rsidRPr="00245C11">
        <w:rPr>
          <w:rFonts w:ascii="Times New Roman" w:hAnsi="Times New Roman" w:cs="Times New Roman"/>
          <w:bCs w:val="0"/>
          <w:sz w:val="28"/>
          <w:szCs w:val="28"/>
        </w:rPr>
        <w:t>2.Место НИР в структуре образовательной программы</w:t>
      </w:r>
      <w:bookmarkEnd w:id="9"/>
      <w:bookmarkEnd w:id="10"/>
      <w:bookmarkEnd w:id="11"/>
      <w:r w:rsidRPr="00245C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EC555F" w14:textId="584DD19B" w:rsidR="0089249F" w:rsidRPr="00245C11" w:rsidRDefault="0089249F" w:rsidP="0089249F">
      <w:pPr>
        <w:pStyle w:val="af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45C11">
        <w:rPr>
          <w:rFonts w:ascii="Times New Roman" w:hAnsi="Times New Roman" w:cs="Times New Roman"/>
        </w:rPr>
        <w:t>Научно-исследовательская работа (НИР) относится к блоку 2 «Практик</w:t>
      </w:r>
      <w:r w:rsidR="00D90689">
        <w:rPr>
          <w:rFonts w:ascii="Times New Roman" w:hAnsi="Times New Roman" w:cs="Times New Roman"/>
        </w:rPr>
        <w:t>а</w:t>
      </w:r>
      <w:r w:rsidRPr="00245C11">
        <w:rPr>
          <w:rFonts w:ascii="Times New Roman" w:hAnsi="Times New Roman" w:cs="Times New Roman"/>
        </w:rPr>
        <w:t xml:space="preserve">, в том числе </w:t>
      </w:r>
      <w:r w:rsidR="00D90689">
        <w:rPr>
          <w:rFonts w:ascii="Times New Roman" w:hAnsi="Times New Roman" w:cs="Times New Roman"/>
        </w:rPr>
        <w:t>н</w:t>
      </w:r>
      <w:r w:rsidRPr="00245C11">
        <w:rPr>
          <w:rFonts w:ascii="Times New Roman" w:hAnsi="Times New Roman" w:cs="Times New Roman"/>
        </w:rPr>
        <w:t xml:space="preserve">аучно-исследовательская работа (НИР)» </w:t>
      </w:r>
      <w:r w:rsidR="00542047" w:rsidRPr="00245C11">
        <w:rPr>
          <w:rFonts w:ascii="Times New Roman" w:hAnsi="Times New Roman" w:cs="Times New Roman"/>
        </w:rPr>
        <w:t xml:space="preserve">в структуре </w:t>
      </w:r>
      <w:r w:rsidRPr="00245C11">
        <w:rPr>
          <w:rFonts w:ascii="Times New Roman" w:hAnsi="Times New Roman" w:cs="Times New Roman"/>
        </w:rPr>
        <w:t xml:space="preserve">образовательной программы по направлению </w:t>
      </w:r>
      <w:r w:rsidR="00B71608">
        <w:rPr>
          <w:rFonts w:ascii="Times New Roman" w:hAnsi="Times New Roman" w:cs="Times New Roman"/>
        </w:rPr>
        <w:t xml:space="preserve">подготовки </w:t>
      </w:r>
      <w:r w:rsidRPr="00245C11">
        <w:rPr>
          <w:rFonts w:ascii="Times New Roman" w:hAnsi="Times New Roman" w:cs="Times New Roman"/>
        </w:rPr>
        <w:t xml:space="preserve">38.04.01 «Экономика», направленность </w:t>
      </w:r>
      <w:r w:rsidRPr="00245C11">
        <w:rPr>
          <w:rFonts w:ascii="Times New Roman" w:hAnsi="Times New Roman" w:cs="Times New Roman"/>
          <w:lang w:eastAsia="ar-SA"/>
        </w:rPr>
        <w:t>программы магистратуры «Оценка бизнеса и корпоративные финансы»</w:t>
      </w:r>
      <w:r w:rsidRPr="00245C11">
        <w:rPr>
          <w:rFonts w:ascii="Times New Roman" w:hAnsi="Times New Roman" w:cs="Times New Roman"/>
        </w:rPr>
        <w:t>.</w:t>
      </w:r>
      <w:bookmarkEnd w:id="12"/>
      <w:bookmarkEnd w:id="13"/>
    </w:p>
    <w:p w14:paraId="1CBE9DC9" w14:textId="77777777" w:rsidR="0089249F" w:rsidRPr="00245C11" w:rsidRDefault="0089249F" w:rsidP="0089249F">
      <w:pPr>
        <w:pStyle w:val="1"/>
        <w:tabs>
          <w:tab w:val="left" w:pos="993"/>
        </w:tabs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5" w:name="_Toc418076176"/>
      <w:bookmarkStart w:id="16" w:name="_Toc10100307"/>
      <w:bookmarkStart w:id="17" w:name="_Toc10119904"/>
      <w:bookmarkEnd w:id="14"/>
      <w:r w:rsidRPr="00245C11">
        <w:rPr>
          <w:rFonts w:ascii="Times New Roman" w:hAnsi="Times New Roman" w:cs="Times New Roman"/>
          <w:bCs w:val="0"/>
          <w:sz w:val="28"/>
          <w:szCs w:val="28"/>
        </w:rPr>
        <w:t>3.Объем НИР в зачетных единицах</w:t>
      </w:r>
      <w:bookmarkEnd w:id="15"/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и в академических часах с выделением объема аудиторной (семинары) и самостоятельной работы</w:t>
      </w:r>
      <w:bookmarkEnd w:id="16"/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013"/>
        <w:gridCol w:w="1475"/>
        <w:gridCol w:w="1228"/>
      </w:tblGrid>
      <w:tr w:rsidR="00245C11" w:rsidRPr="00245C11" w14:paraId="792D190F" w14:textId="77777777" w:rsidTr="00E609D1">
        <w:tc>
          <w:tcPr>
            <w:tcW w:w="4219" w:type="dxa"/>
            <w:shd w:val="clear" w:color="auto" w:fill="auto"/>
          </w:tcPr>
          <w:p w14:paraId="57B7F2A6" w14:textId="77777777" w:rsidR="0089249F" w:rsidRPr="00245C1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Вид учебной работы при проведении НИР</w:t>
            </w:r>
          </w:p>
        </w:tc>
        <w:tc>
          <w:tcPr>
            <w:tcW w:w="2013" w:type="dxa"/>
            <w:shd w:val="clear" w:color="auto" w:fill="auto"/>
          </w:tcPr>
          <w:p w14:paraId="46E4A0D9" w14:textId="77777777" w:rsidR="0089249F" w:rsidRPr="00245C1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Всего</w:t>
            </w:r>
          </w:p>
          <w:p w14:paraId="4BFB76CE" w14:textId="1639E096" w:rsidR="0089249F" w:rsidRPr="00245C11" w:rsidRDefault="0021766F" w:rsidP="003726C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(в зачетных еди</w:t>
            </w:r>
            <w:r w:rsidR="0089249F" w:rsidRPr="00245C11">
              <w:rPr>
                <w:b/>
              </w:rPr>
              <w:t>ницах и часах)</w:t>
            </w:r>
          </w:p>
        </w:tc>
        <w:tc>
          <w:tcPr>
            <w:tcW w:w="1475" w:type="dxa"/>
            <w:shd w:val="clear" w:color="auto" w:fill="auto"/>
          </w:tcPr>
          <w:p w14:paraId="09098BBD" w14:textId="77777777" w:rsidR="0089249F" w:rsidRPr="00245C1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1 год</w:t>
            </w:r>
          </w:p>
          <w:p w14:paraId="4E428F67" w14:textId="77777777" w:rsidR="0089249F" w:rsidRPr="00245C1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(в часах)</w:t>
            </w:r>
          </w:p>
        </w:tc>
        <w:tc>
          <w:tcPr>
            <w:tcW w:w="1228" w:type="dxa"/>
            <w:shd w:val="clear" w:color="auto" w:fill="auto"/>
          </w:tcPr>
          <w:p w14:paraId="6A842FAB" w14:textId="77777777" w:rsidR="0089249F" w:rsidRPr="00245C1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2 год</w:t>
            </w:r>
          </w:p>
          <w:p w14:paraId="6C25975F" w14:textId="77777777" w:rsidR="0089249F" w:rsidRPr="00245C11" w:rsidRDefault="0089249F" w:rsidP="003726C1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(в часах)</w:t>
            </w:r>
          </w:p>
        </w:tc>
      </w:tr>
      <w:tr w:rsidR="00245C11" w:rsidRPr="00245C11" w14:paraId="6005294F" w14:textId="77777777" w:rsidTr="00E609D1">
        <w:tc>
          <w:tcPr>
            <w:tcW w:w="4219" w:type="dxa"/>
            <w:shd w:val="clear" w:color="auto" w:fill="auto"/>
          </w:tcPr>
          <w:p w14:paraId="522756E6" w14:textId="77777777" w:rsidR="0089249F" w:rsidRPr="00245C1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245C11">
              <w:rPr>
                <w:b/>
              </w:rPr>
              <w:t>Общая трудоемкость НИР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889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30/1080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796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18</w:t>
            </w:r>
            <w:r w:rsidRPr="00245C11">
              <w:rPr>
                <w:b/>
                <w:lang w:val="en-US"/>
              </w:rPr>
              <w:t>/</w:t>
            </w:r>
            <w:r w:rsidRPr="00245C11">
              <w:rPr>
                <w:b/>
              </w:rPr>
              <w:t>648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AD7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12</w:t>
            </w:r>
            <w:r w:rsidRPr="00245C11">
              <w:rPr>
                <w:b/>
                <w:lang w:val="en-US"/>
              </w:rPr>
              <w:t>/</w:t>
            </w:r>
            <w:r w:rsidRPr="00245C11">
              <w:rPr>
                <w:b/>
              </w:rPr>
              <w:t>432</w:t>
            </w:r>
          </w:p>
        </w:tc>
      </w:tr>
      <w:tr w:rsidR="00245C11" w:rsidRPr="00245C11" w14:paraId="4427C2FE" w14:textId="77777777" w:rsidTr="00E609D1">
        <w:tc>
          <w:tcPr>
            <w:tcW w:w="4219" w:type="dxa"/>
            <w:shd w:val="clear" w:color="auto" w:fill="auto"/>
          </w:tcPr>
          <w:p w14:paraId="410EA62C" w14:textId="16653D7F" w:rsidR="00E609D1" w:rsidRPr="00245C11" w:rsidRDefault="00D77355" w:rsidP="003726C1">
            <w:pPr>
              <w:spacing w:after="0" w:line="240" w:lineRule="auto"/>
              <w:jc w:val="both"/>
            </w:pPr>
            <w:r w:rsidRPr="00DA55A4">
              <w:rPr>
                <w:b/>
              </w:rPr>
              <w:t>Контактная работа</w:t>
            </w:r>
            <w:r w:rsidR="003D44B2">
              <w:rPr>
                <w:b/>
              </w:rPr>
              <w:t xml:space="preserve">  -  </w:t>
            </w:r>
            <w:r w:rsidR="0089249F" w:rsidRPr="00245C11">
              <w:rPr>
                <w:b/>
              </w:rPr>
              <w:t>Аудиторные занятия</w:t>
            </w:r>
            <w:r w:rsidR="0089249F" w:rsidRPr="00245C11">
              <w:t xml:space="preserve"> </w:t>
            </w:r>
          </w:p>
          <w:p w14:paraId="6A09C418" w14:textId="77777777" w:rsidR="0089249F" w:rsidRPr="00245C1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245C11">
              <w:t>(Научно-исследовательский семинар)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BF5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450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E47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26</w:t>
            </w:r>
          </w:p>
        </w:tc>
      </w:tr>
      <w:tr w:rsidR="00245C11" w:rsidRPr="00245C11" w14:paraId="5207CDCD" w14:textId="77777777" w:rsidTr="00E609D1">
        <w:tc>
          <w:tcPr>
            <w:tcW w:w="4219" w:type="dxa"/>
            <w:shd w:val="clear" w:color="auto" w:fill="auto"/>
          </w:tcPr>
          <w:p w14:paraId="44706503" w14:textId="77777777" w:rsidR="0089249F" w:rsidRPr="00245C11" w:rsidRDefault="0089249F" w:rsidP="003726C1">
            <w:pPr>
              <w:spacing w:after="0" w:line="240" w:lineRule="auto"/>
              <w:jc w:val="both"/>
              <w:rPr>
                <w:b/>
              </w:rPr>
            </w:pPr>
            <w:r w:rsidRPr="00245C11">
              <w:rPr>
                <w:b/>
              </w:rPr>
              <w:t>Самостоятельная работа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FCA8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1010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754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604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A9B" w14:textId="77777777" w:rsidR="0089249F" w:rsidRPr="00245C11" w:rsidRDefault="0089249F" w:rsidP="003726C1">
            <w:pPr>
              <w:contextualSpacing/>
              <w:jc w:val="center"/>
              <w:rPr>
                <w:b/>
              </w:rPr>
            </w:pPr>
            <w:r w:rsidRPr="00245C11">
              <w:rPr>
                <w:b/>
              </w:rPr>
              <w:t>406</w:t>
            </w:r>
          </w:p>
        </w:tc>
      </w:tr>
      <w:tr w:rsidR="0089249F" w:rsidRPr="00245C11" w14:paraId="13465417" w14:textId="77777777" w:rsidTr="00E609D1">
        <w:tc>
          <w:tcPr>
            <w:tcW w:w="4219" w:type="dxa"/>
            <w:shd w:val="clear" w:color="auto" w:fill="auto"/>
          </w:tcPr>
          <w:p w14:paraId="106F12BC" w14:textId="77777777" w:rsidR="0089249F" w:rsidRPr="00245C11" w:rsidRDefault="0089249F" w:rsidP="003726C1">
            <w:pPr>
              <w:spacing w:after="0" w:line="240" w:lineRule="auto"/>
              <w:jc w:val="both"/>
            </w:pPr>
            <w:r w:rsidRPr="00245C11">
              <w:t>Вид промежуточной аттестации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7F0" w14:textId="77777777" w:rsidR="0089249F" w:rsidRPr="00245C11" w:rsidRDefault="0089249F" w:rsidP="003726C1">
            <w:pPr>
              <w:contextualSpacing/>
              <w:jc w:val="center"/>
            </w:pPr>
            <w:r w:rsidRPr="00245C11">
              <w:t>Зачет:</w:t>
            </w:r>
          </w:p>
          <w:p w14:paraId="61BBEA28" w14:textId="77777777" w:rsidR="0089249F" w:rsidRPr="00245C11" w:rsidRDefault="0089249F" w:rsidP="003726C1">
            <w:pPr>
              <w:contextualSpacing/>
              <w:jc w:val="center"/>
            </w:pPr>
            <w:r w:rsidRPr="00245C11">
              <w:t xml:space="preserve"> 2, 4, 6, 8 модули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F4AD" w14:textId="77777777" w:rsidR="0089249F" w:rsidRPr="00245C11" w:rsidRDefault="0089249F" w:rsidP="003726C1">
            <w:pPr>
              <w:contextualSpacing/>
              <w:jc w:val="center"/>
            </w:pPr>
            <w:r w:rsidRPr="00245C11">
              <w:t>Зачет: 2, 4 модули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32CA" w14:textId="77777777" w:rsidR="0089249F" w:rsidRPr="00245C11" w:rsidRDefault="0089249F" w:rsidP="003726C1">
            <w:pPr>
              <w:contextualSpacing/>
              <w:jc w:val="center"/>
            </w:pPr>
            <w:r w:rsidRPr="00245C11">
              <w:t>Зачет: 6, 8 модули</w:t>
            </w:r>
          </w:p>
        </w:tc>
      </w:tr>
    </w:tbl>
    <w:p w14:paraId="0C14BA18" w14:textId="77777777" w:rsidR="001B5017" w:rsidRPr="00245C11" w:rsidRDefault="001B5017" w:rsidP="000A1E36"/>
    <w:p w14:paraId="1233E5FD" w14:textId="77777777" w:rsidR="0089249F" w:rsidRPr="00245C11" w:rsidRDefault="0089249F" w:rsidP="003726C1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0100308"/>
      <w:bookmarkStart w:id="19" w:name="_Toc10119905"/>
      <w:r w:rsidRPr="00245C11">
        <w:rPr>
          <w:rFonts w:ascii="Times New Roman" w:hAnsi="Times New Roman" w:cs="Times New Roman"/>
          <w:bCs w:val="0"/>
          <w:sz w:val="28"/>
          <w:szCs w:val="28"/>
        </w:rPr>
        <w:lastRenderedPageBreak/>
        <w:t>4.Содержание НИР</w:t>
      </w:r>
      <w:bookmarkEnd w:id="18"/>
      <w:bookmarkEnd w:id="19"/>
    </w:p>
    <w:p w14:paraId="6C0AE862" w14:textId="77777777" w:rsidR="0089249F" w:rsidRPr="00245C11" w:rsidRDefault="0089249F" w:rsidP="00B71608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eastAsia="Times New Roman"/>
          <w:sz w:val="28"/>
          <w:lang w:eastAsia="ru-RU"/>
        </w:rPr>
      </w:pPr>
      <w:r w:rsidRPr="00245C11">
        <w:rPr>
          <w:rFonts w:eastAsia="Times New Roman"/>
          <w:sz w:val="28"/>
          <w:lang w:eastAsia="ru-RU"/>
        </w:rPr>
        <w:t>Студенты магистерской программы «Оценка бизнеса и корпоративные финансы» в процессе НИР должны выполнить следующие работы и оформить соответствующие отчетные документы.</w:t>
      </w:r>
    </w:p>
    <w:tbl>
      <w:tblPr>
        <w:tblStyle w:val="a8"/>
        <w:tblW w:w="10007" w:type="dxa"/>
        <w:tblLook w:val="04A0" w:firstRow="1" w:lastRow="0" w:firstColumn="1" w:lastColumn="0" w:noHBand="0" w:noVBand="1"/>
      </w:tblPr>
      <w:tblGrid>
        <w:gridCol w:w="3369"/>
        <w:gridCol w:w="3115"/>
        <w:gridCol w:w="3517"/>
        <w:gridCol w:w="6"/>
      </w:tblGrid>
      <w:tr w:rsidR="00245C11" w:rsidRPr="00245C11" w14:paraId="5E5DD953" w14:textId="77777777" w:rsidTr="00E609D1">
        <w:trPr>
          <w:gridAfter w:val="1"/>
          <w:wAfter w:w="6" w:type="dxa"/>
          <w:trHeight w:val="392"/>
        </w:trPr>
        <w:tc>
          <w:tcPr>
            <w:tcW w:w="3369" w:type="dxa"/>
          </w:tcPr>
          <w:p w14:paraId="7981F0C2" w14:textId="77777777" w:rsidR="0089249F" w:rsidRPr="00245C11" w:rsidRDefault="0089249F" w:rsidP="0089249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</w:rPr>
            </w:pPr>
            <w:r w:rsidRPr="00245C11">
              <w:rPr>
                <w:rFonts w:eastAsiaTheme="minorHAnsi"/>
                <w:b/>
              </w:rPr>
              <w:t>Формы НИР</w:t>
            </w:r>
            <w:r w:rsidRPr="00245C11">
              <w:rPr>
                <w:rFonts w:eastAsiaTheme="minorHAnsi"/>
                <w:b/>
                <w:vertAlign w:val="superscript"/>
              </w:rPr>
              <w:footnoteReference w:id="1"/>
            </w:r>
          </w:p>
        </w:tc>
        <w:tc>
          <w:tcPr>
            <w:tcW w:w="3115" w:type="dxa"/>
          </w:tcPr>
          <w:p w14:paraId="08FE37BE" w14:textId="77777777" w:rsidR="0089249F" w:rsidRPr="00245C11" w:rsidRDefault="0089249F" w:rsidP="0089249F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45C11">
              <w:rPr>
                <w:rFonts w:eastAsiaTheme="minorHAnsi"/>
                <w:b/>
              </w:rPr>
              <w:t>Содержание НИР</w:t>
            </w:r>
          </w:p>
        </w:tc>
        <w:tc>
          <w:tcPr>
            <w:tcW w:w="3517" w:type="dxa"/>
          </w:tcPr>
          <w:p w14:paraId="1BAD31D8" w14:textId="77777777" w:rsidR="0089249F" w:rsidRPr="00245C11" w:rsidRDefault="0089249F" w:rsidP="0089249F">
            <w:pPr>
              <w:suppressAutoHyphens/>
              <w:jc w:val="center"/>
              <w:rPr>
                <w:b/>
              </w:rPr>
            </w:pPr>
            <w:r w:rsidRPr="00245C11">
              <w:rPr>
                <w:b/>
              </w:rPr>
              <w:t>Отчетность по НИР</w:t>
            </w:r>
            <w:r w:rsidRPr="00245C11">
              <w:rPr>
                <w:b/>
                <w:vertAlign w:val="superscript"/>
              </w:rPr>
              <w:footnoteReference w:id="2"/>
            </w:r>
          </w:p>
        </w:tc>
      </w:tr>
      <w:tr w:rsidR="00245C11" w:rsidRPr="00245C11" w14:paraId="7D0E3D14" w14:textId="77777777" w:rsidTr="00E609D1">
        <w:tc>
          <w:tcPr>
            <w:tcW w:w="10007" w:type="dxa"/>
            <w:gridSpan w:val="4"/>
          </w:tcPr>
          <w:p w14:paraId="51672549" w14:textId="77777777" w:rsidR="00C4240B" w:rsidRPr="00245C11" w:rsidRDefault="00C4240B" w:rsidP="00A87E90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1-ый год обучения. Модули 1-4</w:t>
            </w:r>
          </w:p>
        </w:tc>
      </w:tr>
      <w:tr w:rsidR="00245C11" w:rsidRPr="00245C11" w14:paraId="330E8C30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264A271F" w14:textId="77777777" w:rsidR="00C4240B" w:rsidRPr="00245C11" w:rsidRDefault="00C4240B" w:rsidP="00C4240B">
            <w:pPr>
              <w:spacing w:after="0" w:line="240" w:lineRule="auto"/>
            </w:pPr>
            <w:r w:rsidRPr="00245C11">
              <w:t>1.Научно-исследовательский семинар</w:t>
            </w:r>
          </w:p>
        </w:tc>
        <w:tc>
          <w:tcPr>
            <w:tcW w:w="3115" w:type="dxa"/>
          </w:tcPr>
          <w:p w14:paraId="05CB97AC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Освоение в интерактивной форме методологических, организационных, правовых основ научно-исследовательской работы. Изучение актуальных проблем корпоративных финансов и стоимостной оценки</w:t>
            </w:r>
          </w:p>
        </w:tc>
        <w:tc>
          <w:tcPr>
            <w:tcW w:w="3517" w:type="dxa"/>
          </w:tcPr>
          <w:p w14:paraId="6E8658EE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Выполнение заданий руководителя НИС, научного руководителя студента.</w:t>
            </w:r>
          </w:p>
        </w:tc>
      </w:tr>
      <w:tr w:rsidR="00245C11" w:rsidRPr="00245C11" w14:paraId="364161BF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4C5F6952" w14:textId="1E0BCEF1" w:rsidR="00006274" w:rsidRPr="00245C11" w:rsidRDefault="00C4240B" w:rsidP="00C4240B">
            <w:pPr>
              <w:spacing w:after="0" w:line="240" w:lineRule="auto"/>
            </w:pPr>
            <w:r w:rsidRPr="00245C11">
              <w:t>2.Участие в подготовке, проведении, научных мероприятий Финуниверситета и др. университетов России и зарубежья</w:t>
            </w:r>
            <w:r w:rsidR="00006274" w:rsidRPr="00245C11">
              <w:t>:</w:t>
            </w:r>
          </w:p>
          <w:p w14:paraId="2EBE8F06" w14:textId="77777777" w:rsidR="00C4240B" w:rsidRPr="00245C11" w:rsidRDefault="00C4240B" w:rsidP="00C4240B">
            <w:pPr>
              <w:spacing w:after="0" w:line="240" w:lineRule="auto"/>
            </w:pPr>
            <w:r w:rsidRPr="00245C11">
              <w:t>- научно-практическая конференция по актуальным вопросам оценочной деятельности (Финуниверситет совместно с университетом Синергия)</w:t>
            </w:r>
          </w:p>
          <w:p w14:paraId="5F81A5FB" w14:textId="77777777" w:rsidR="00C4240B" w:rsidRPr="00245C11" w:rsidRDefault="00C4240B" w:rsidP="00C4240B">
            <w:pPr>
              <w:spacing w:after="0" w:line="240" w:lineRule="auto"/>
            </w:pPr>
            <w:r w:rsidRPr="00245C11">
              <w:t>- МНСК Финуниверситет</w:t>
            </w:r>
          </w:p>
          <w:p w14:paraId="0BC96EFF" w14:textId="77777777" w:rsidR="00C4240B" w:rsidRPr="00245C11" w:rsidRDefault="00C4240B" w:rsidP="00C4240B">
            <w:pPr>
              <w:spacing w:after="0" w:line="240" w:lineRule="auto"/>
            </w:pPr>
            <w:r w:rsidRPr="00245C11">
              <w:t>- научные мероприятия департамента «Корпоративные финансы и корпоративное управление»</w:t>
            </w:r>
          </w:p>
          <w:p w14:paraId="49B3D3D3" w14:textId="77777777" w:rsidR="00C4240B" w:rsidRPr="00245C11" w:rsidRDefault="00C4240B" w:rsidP="00C4240B">
            <w:pPr>
              <w:spacing w:after="0" w:line="240" w:lineRule="auto"/>
            </w:pPr>
            <w:r w:rsidRPr="00245C11">
              <w:t>- конгресс молодых ученых Финуниверситета</w:t>
            </w:r>
          </w:p>
          <w:p w14:paraId="12D21F6B" w14:textId="77777777" w:rsidR="00C4240B" w:rsidRPr="00245C11" w:rsidRDefault="00C4240B" w:rsidP="00C4240B">
            <w:pPr>
              <w:spacing w:after="0" w:line="240" w:lineRule="auto"/>
            </w:pPr>
            <w:r w:rsidRPr="00245C11">
              <w:t>- научные конференции в других университетах.</w:t>
            </w:r>
          </w:p>
        </w:tc>
        <w:tc>
          <w:tcPr>
            <w:tcW w:w="3115" w:type="dxa"/>
          </w:tcPr>
          <w:p w14:paraId="220C1694" w14:textId="77777777" w:rsidR="00C4240B" w:rsidRPr="00245C11" w:rsidRDefault="00C4240B" w:rsidP="00C4240B">
            <w:pPr>
              <w:spacing w:after="0" w:line="240" w:lineRule="auto"/>
            </w:pPr>
            <w:r w:rsidRPr="00245C11">
              <w:t xml:space="preserve">Подготовка научного доклада, презентации, выступления, ответы на вопросы, участие в научной дискуссии. Подготовка для публикации тезисов научного доклада. </w:t>
            </w:r>
          </w:p>
          <w:p w14:paraId="44CAE2EA" w14:textId="77777777" w:rsidR="00C4240B" w:rsidRPr="00245C11" w:rsidRDefault="00C4240B" w:rsidP="00C4240B">
            <w:pPr>
              <w:spacing w:after="0" w:line="240" w:lineRule="auto"/>
            </w:pPr>
            <w:r w:rsidRPr="00245C11">
              <w:t>Участие в работе оргкомитета по подготовке научного мероприятия.</w:t>
            </w:r>
          </w:p>
        </w:tc>
        <w:tc>
          <w:tcPr>
            <w:tcW w:w="3517" w:type="dxa"/>
          </w:tcPr>
          <w:p w14:paraId="366FF8DC" w14:textId="01AD5A2B" w:rsidR="00C4240B" w:rsidRPr="00245C11" w:rsidRDefault="00C4240B" w:rsidP="00C4240B">
            <w:pPr>
              <w:spacing w:after="0" w:line="240" w:lineRule="auto"/>
            </w:pPr>
            <w:r w:rsidRPr="00245C11">
              <w:t>Программа научного мероприятия с указанием Ф.И.О. студента и темы его доклада. Приказ о включении студента в состав оргкомитета конференции. Сертификат участника конференции (круглого стола, научного семинара и т.п.). Фотография</w:t>
            </w:r>
            <w:r w:rsidR="00006274" w:rsidRPr="00245C11">
              <w:t xml:space="preserve"> и </w:t>
            </w:r>
            <w:r w:rsidRPr="00245C11">
              <w:t>подтверждающ</w:t>
            </w:r>
            <w:r w:rsidR="00006274" w:rsidRPr="00245C11">
              <w:t>и</w:t>
            </w:r>
            <w:r w:rsidRPr="00245C11">
              <w:t xml:space="preserve">е присутствие на мероприятии. Выписка из регистрационного листа. </w:t>
            </w:r>
          </w:p>
          <w:p w14:paraId="00AADF33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Заполнение индивидуального плана.</w:t>
            </w:r>
          </w:p>
        </w:tc>
      </w:tr>
      <w:tr w:rsidR="00245C11" w:rsidRPr="00245C11" w14:paraId="6C8E01FE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054FBB67" w14:textId="77777777" w:rsidR="00C4240B" w:rsidRPr="00245C11" w:rsidRDefault="00C4240B" w:rsidP="00C4240B">
            <w:pPr>
              <w:spacing w:after="0" w:line="240" w:lineRule="auto"/>
            </w:pPr>
            <w:r w:rsidRPr="00245C11">
              <w:t>3. Выбор направления научного исследования</w:t>
            </w:r>
          </w:p>
        </w:tc>
        <w:tc>
          <w:tcPr>
            <w:tcW w:w="3115" w:type="dxa"/>
          </w:tcPr>
          <w:p w14:paraId="5ED50348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Подготовка и обсуждение с научным руководителем на научно-исследовательском семинаре обоснование выбора направление. Подготовка презентации.</w:t>
            </w:r>
          </w:p>
        </w:tc>
        <w:tc>
          <w:tcPr>
            <w:tcW w:w="3517" w:type="dxa"/>
          </w:tcPr>
          <w:p w14:paraId="2CEBC915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Заполнение индивидуального плана. Заявления, подписанное научным руководителем. Приказ о закрепление направления научного исследования.</w:t>
            </w:r>
          </w:p>
        </w:tc>
      </w:tr>
      <w:tr w:rsidR="00245C11" w:rsidRPr="00245C11" w14:paraId="029CE362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48876C5E" w14:textId="77777777" w:rsidR="00C4240B" w:rsidRPr="00245C11" w:rsidRDefault="00C4240B" w:rsidP="00C4240B">
            <w:pPr>
              <w:spacing w:after="0" w:line="240" w:lineRule="auto"/>
            </w:pPr>
            <w:r w:rsidRPr="00245C11">
              <w:t xml:space="preserve">4.Составление библиографии по выбранному направлению </w:t>
            </w:r>
            <w:r w:rsidRPr="00245C11">
              <w:lastRenderedPageBreak/>
              <w:t>исследования. Подбор информационно-аналитических материалов</w:t>
            </w:r>
            <w:r w:rsidR="00006274" w:rsidRPr="00245C11">
              <w:t>.</w:t>
            </w:r>
          </w:p>
          <w:p w14:paraId="1EEF6589" w14:textId="213B1299" w:rsidR="00006274" w:rsidRPr="00245C11" w:rsidRDefault="00006274" w:rsidP="00C4240B">
            <w:pPr>
              <w:spacing w:after="0" w:line="240" w:lineRule="auto"/>
            </w:pPr>
            <w:r w:rsidRPr="00245C11">
              <w:t>Анализ, обобщение и систематизация научно- исследовательских работ российских и зарубежных ученых по выбранной теме</w:t>
            </w:r>
          </w:p>
        </w:tc>
        <w:tc>
          <w:tcPr>
            <w:tcW w:w="3115" w:type="dxa"/>
          </w:tcPr>
          <w:p w14:paraId="611700C6" w14:textId="77777777" w:rsidR="00C4240B" w:rsidRPr="00245C11" w:rsidRDefault="00C4240B" w:rsidP="00C4240B">
            <w:pPr>
              <w:spacing w:after="0" w:line="240" w:lineRule="auto"/>
            </w:pPr>
            <w:r w:rsidRPr="00245C11">
              <w:lastRenderedPageBreak/>
              <w:t xml:space="preserve">Изучение научной литературы, подбор и </w:t>
            </w:r>
            <w:r w:rsidRPr="00245C11">
              <w:lastRenderedPageBreak/>
              <w:t>анализ нормативно-правовых и информационно-аналитических материалов. Составление словаря терминов, именного и предметного указателя.</w:t>
            </w:r>
          </w:p>
        </w:tc>
        <w:tc>
          <w:tcPr>
            <w:tcW w:w="3517" w:type="dxa"/>
          </w:tcPr>
          <w:p w14:paraId="4A859B1F" w14:textId="77777777" w:rsidR="00C4240B" w:rsidRPr="00245C11" w:rsidRDefault="00C4240B" w:rsidP="00C4240B">
            <w:pPr>
              <w:spacing w:after="0" w:line="240" w:lineRule="auto"/>
            </w:pPr>
            <w:r w:rsidRPr="00245C11">
              <w:lastRenderedPageBreak/>
              <w:t xml:space="preserve">Библиография, именной указатель, предметный </w:t>
            </w:r>
            <w:r w:rsidRPr="00245C11">
              <w:lastRenderedPageBreak/>
              <w:t>указатель, словарь терминов, подписанные научным руководителем.</w:t>
            </w:r>
          </w:p>
        </w:tc>
      </w:tr>
      <w:tr w:rsidR="00245C11" w:rsidRPr="00245C11" w14:paraId="77666D03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57CBE863" w14:textId="77777777" w:rsidR="00C4240B" w:rsidRPr="00245C11" w:rsidRDefault="00C4240B" w:rsidP="00C4240B">
            <w:pPr>
              <w:spacing w:after="0" w:line="240" w:lineRule="auto"/>
            </w:pPr>
            <w:r w:rsidRPr="00245C11">
              <w:lastRenderedPageBreak/>
              <w:t>5.Разработка научной гипотезы. Подготовка к интеллектуальному аукциону</w:t>
            </w:r>
          </w:p>
        </w:tc>
        <w:tc>
          <w:tcPr>
            <w:tcW w:w="3115" w:type="dxa"/>
          </w:tcPr>
          <w:p w14:paraId="449F0A3D" w14:textId="77777777" w:rsidR="00C4240B" w:rsidRPr="00245C11" w:rsidRDefault="00C4240B" w:rsidP="00C4240B">
            <w:pPr>
              <w:spacing w:after="0" w:line="240" w:lineRule="auto"/>
            </w:pPr>
            <w:r w:rsidRPr="00245C11">
              <w:t>Формулировка гипотезы научного исследования, обоснование актуальности</w:t>
            </w:r>
          </w:p>
        </w:tc>
        <w:tc>
          <w:tcPr>
            <w:tcW w:w="3517" w:type="dxa"/>
          </w:tcPr>
          <w:p w14:paraId="2458A2B3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Презентация, участие в интеллектуальном аукционе. Заявление на выбор темы ВКР (магистерской диссертации)</w:t>
            </w:r>
          </w:p>
        </w:tc>
      </w:tr>
      <w:tr w:rsidR="00245C11" w:rsidRPr="00245C11" w14:paraId="758FE786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2F7110F0" w14:textId="74AE9E4E" w:rsidR="00C4240B" w:rsidRPr="00245C11" w:rsidRDefault="00C4240B" w:rsidP="00C4240B">
            <w:pPr>
              <w:spacing w:after="0" w:line="240" w:lineRule="auto"/>
            </w:pPr>
            <w:r w:rsidRPr="00245C11">
              <w:t>6.</w:t>
            </w:r>
            <w:r w:rsidR="00006274" w:rsidRPr="00245C11">
              <w:t>Разработка ТЗ ВКР, у</w:t>
            </w:r>
            <w:r w:rsidRPr="00245C11">
              <w:t>тверждение темы ВКР (магистерской диссертации) на заседании научной школы</w:t>
            </w:r>
          </w:p>
        </w:tc>
        <w:tc>
          <w:tcPr>
            <w:tcW w:w="3115" w:type="dxa"/>
          </w:tcPr>
          <w:p w14:paraId="1FA3A2FA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Подготовка презентации и выступления</w:t>
            </w:r>
          </w:p>
        </w:tc>
        <w:tc>
          <w:tcPr>
            <w:tcW w:w="3517" w:type="dxa"/>
          </w:tcPr>
          <w:p w14:paraId="17B56C8A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Протокол заседания научной школы</w:t>
            </w:r>
            <w:r w:rsidR="00006274" w:rsidRPr="00245C11">
              <w:t>.</w:t>
            </w:r>
          </w:p>
          <w:p w14:paraId="63B017DA" w14:textId="14252D54" w:rsidR="00006274" w:rsidRPr="00245C11" w:rsidRDefault="00006274" w:rsidP="00C4240B">
            <w:pPr>
              <w:spacing w:after="0" w:line="240" w:lineRule="auto"/>
            </w:pPr>
            <w:r w:rsidRPr="00245C11">
              <w:t>Приказ о закреплении темы научного исследования (ВКР) ТЗ ВКР, утвержденного научным руководителем</w:t>
            </w:r>
          </w:p>
        </w:tc>
      </w:tr>
      <w:tr w:rsidR="00245C11" w:rsidRPr="00245C11" w14:paraId="39BDBC63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681A3B5D" w14:textId="77777777" w:rsidR="00C4240B" w:rsidRPr="00245C11" w:rsidRDefault="00C4240B" w:rsidP="00C4240B">
            <w:pPr>
              <w:spacing w:after="0" w:line="240" w:lineRule="auto"/>
            </w:pPr>
            <w:r w:rsidRPr="00245C11">
              <w:t>7. Подготовка научной статьи по теме</w:t>
            </w:r>
            <w:r w:rsidR="00006274" w:rsidRPr="00245C11">
              <w:t>.</w:t>
            </w:r>
          </w:p>
          <w:p w14:paraId="2CB1FE03" w14:textId="39F31B0F" w:rsidR="00006274" w:rsidRPr="00245C11" w:rsidRDefault="00006274" w:rsidP="00C4240B">
            <w:pPr>
              <w:spacing w:after="0" w:line="240" w:lineRule="auto"/>
            </w:pPr>
            <w:r w:rsidRPr="00245C11">
              <w:t>Подготовка развернутого макета и плана ВКР</w:t>
            </w:r>
          </w:p>
        </w:tc>
        <w:tc>
          <w:tcPr>
            <w:tcW w:w="3115" w:type="dxa"/>
          </w:tcPr>
          <w:p w14:paraId="436A7628" w14:textId="77777777" w:rsidR="00C4240B" w:rsidRPr="00245C11" w:rsidRDefault="00C4240B" w:rsidP="00C4240B">
            <w:pPr>
              <w:spacing w:after="0" w:line="240" w:lineRule="auto"/>
            </w:pPr>
            <w:r w:rsidRPr="00245C11">
              <w:t>Сбор, анализ и обработка информации для написания научной статьи по теме ВКР</w:t>
            </w:r>
          </w:p>
          <w:p w14:paraId="6643B7CB" w14:textId="24056F24" w:rsidR="00C4240B" w:rsidRPr="00245C11" w:rsidRDefault="00006274" w:rsidP="00C4240B">
            <w:pPr>
              <w:spacing w:after="0" w:line="240" w:lineRule="auto"/>
            </w:pPr>
            <w:r w:rsidRPr="00245C11">
              <w:t>Составление аналитического обзора тематических научных трудов, разработка макета ВКР</w:t>
            </w:r>
          </w:p>
        </w:tc>
        <w:tc>
          <w:tcPr>
            <w:tcW w:w="3517" w:type="dxa"/>
          </w:tcPr>
          <w:p w14:paraId="4EEEC9BA" w14:textId="48854CA4" w:rsidR="00C4240B" w:rsidRPr="00245C11" w:rsidRDefault="00C4240B" w:rsidP="00C4240B">
            <w:pPr>
              <w:spacing w:after="0" w:line="240" w:lineRule="auto"/>
            </w:pPr>
            <w:r w:rsidRPr="00245C11">
              <w:t xml:space="preserve">Публикация научной статьи или справки из издательства о приеме </w:t>
            </w:r>
            <w:r w:rsidR="00006274" w:rsidRPr="00245C11">
              <w:t>к</w:t>
            </w:r>
            <w:r w:rsidRPr="00245C11">
              <w:t xml:space="preserve"> публикации</w:t>
            </w:r>
            <w:r w:rsidR="00006274" w:rsidRPr="00245C11">
              <w:t xml:space="preserve"> содержание (план) ВКР; макет ВКР</w:t>
            </w:r>
          </w:p>
        </w:tc>
      </w:tr>
      <w:tr w:rsidR="00245C11" w:rsidRPr="00245C11" w14:paraId="3D4C6745" w14:textId="77777777" w:rsidTr="00E609D1">
        <w:tc>
          <w:tcPr>
            <w:tcW w:w="10007" w:type="dxa"/>
            <w:gridSpan w:val="4"/>
          </w:tcPr>
          <w:p w14:paraId="3EF0F74F" w14:textId="77777777" w:rsidR="00C4240B" w:rsidRPr="00245C11" w:rsidRDefault="00C4240B" w:rsidP="00A87E90">
            <w:pPr>
              <w:spacing w:after="0" w:line="240" w:lineRule="auto"/>
              <w:jc w:val="center"/>
              <w:rPr>
                <w:b/>
              </w:rPr>
            </w:pPr>
            <w:r w:rsidRPr="00245C11">
              <w:rPr>
                <w:b/>
              </w:rPr>
              <w:t>2-ой год обучения. Модули 5,6,8</w:t>
            </w:r>
          </w:p>
        </w:tc>
      </w:tr>
      <w:tr w:rsidR="00245C11" w:rsidRPr="00245C11" w14:paraId="176CAC55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3722862D" w14:textId="28569346" w:rsidR="00C4240B" w:rsidRPr="00245C11" w:rsidRDefault="00C4240B" w:rsidP="00C4240B">
            <w:pPr>
              <w:spacing w:after="0" w:line="240" w:lineRule="auto"/>
            </w:pPr>
            <w:r w:rsidRPr="00245C11">
              <w:t xml:space="preserve">8. </w:t>
            </w:r>
            <w:r w:rsidR="00E32FAD" w:rsidRPr="00245C11">
              <w:t>Сбор и анализ статистического материала по теме ВКР. Подготовка научного доклада по теме ВКР, участие в научной конференции.</w:t>
            </w:r>
          </w:p>
        </w:tc>
        <w:tc>
          <w:tcPr>
            <w:tcW w:w="3115" w:type="dxa"/>
          </w:tcPr>
          <w:p w14:paraId="42824A75" w14:textId="2918386C" w:rsidR="00C4240B" w:rsidRPr="00245C11" w:rsidRDefault="00E32FAD" w:rsidP="00C4240B">
            <w:pPr>
              <w:spacing w:after="0" w:line="240" w:lineRule="auto"/>
            </w:pPr>
            <w:r w:rsidRPr="00245C11">
              <w:t xml:space="preserve">Определение цели, задачи, предмета, объекта ВКР обоснованный выбор методов и технологии исследования. Подбор фактического материала, подготовка введения и рабочей версии первой главы </w:t>
            </w:r>
          </w:p>
        </w:tc>
        <w:tc>
          <w:tcPr>
            <w:tcW w:w="3517" w:type="dxa"/>
          </w:tcPr>
          <w:p w14:paraId="6499D77D" w14:textId="77777777" w:rsidR="00DE0E79" w:rsidRPr="00245C11" w:rsidRDefault="00DE0E79" w:rsidP="00C4240B">
            <w:pPr>
              <w:spacing w:after="0" w:line="240" w:lineRule="auto"/>
            </w:pPr>
            <w:r w:rsidRPr="00245C11">
              <w:t>Введение ВКР</w:t>
            </w:r>
          </w:p>
          <w:p w14:paraId="1B6F49BE" w14:textId="358F84E1" w:rsidR="00C4240B" w:rsidRPr="00245C11" w:rsidRDefault="00DE0E79" w:rsidP="00C4240B">
            <w:pPr>
              <w:spacing w:after="0" w:line="240" w:lineRule="auto"/>
            </w:pPr>
            <w:r w:rsidRPr="00245C11">
              <w:t>Рабочая версия первой главы</w:t>
            </w:r>
            <w:r w:rsidR="00C4240B" w:rsidRPr="00245C11">
              <w:t xml:space="preserve"> </w:t>
            </w:r>
          </w:p>
        </w:tc>
      </w:tr>
      <w:tr w:rsidR="00245C11" w:rsidRPr="00245C11" w14:paraId="2221ABBD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1AC37D68" w14:textId="77777777" w:rsidR="00C4240B" w:rsidRPr="00245C11" w:rsidRDefault="00C4240B" w:rsidP="00C4240B">
            <w:pPr>
              <w:spacing w:after="0" w:line="240" w:lineRule="auto"/>
            </w:pPr>
            <w:r w:rsidRPr="00245C11">
              <w:t>9. Подготовка расчетно-аналитических материалов по теме ВКР. Научная статья (вторая)</w:t>
            </w:r>
          </w:p>
          <w:p w14:paraId="3F1BF619" w14:textId="390D47A7" w:rsidR="00E32FAD" w:rsidRPr="00245C11" w:rsidRDefault="00E32FAD" w:rsidP="00C4240B">
            <w:pPr>
              <w:spacing w:after="0" w:line="240" w:lineRule="auto"/>
            </w:pPr>
            <w:r w:rsidRPr="00245C11">
              <w:t xml:space="preserve">Подготовка рабочей версии второй главы </w:t>
            </w:r>
          </w:p>
        </w:tc>
        <w:tc>
          <w:tcPr>
            <w:tcW w:w="3115" w:type="dxa"/>
          </w:tcPr>
          <w:p w14:paraId="2EBCDFEB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Подготовка аналитической части ВКР (вторая глава), презентация и написание научной статьи</w:t>
            </w:r>
          </w:p>
        </w:tc>
        <w:tc>
          <w:tcPr>
            <w:tcW w:w="3517" w:type="dxa"/>
          </w:tcPr>
          <w:p w14:paraId="1EE7151D" w14:textId="77777777" w:rsidR="00C4240B" w:rsidRPr="00245C11" w:rsidRDefault="00C4240B" w:rsidP="00C4240B">
            <w:pPr>
              <w:spacing w:after="0" w:line="240" w:lineRule="auto"/>
            </w:pPr>
            <w:r w:rsidRPr="00245C11">
              <w:t>Рабочая версия второй главы ВКР, научная статья (вторая)</w:t>
            </w:r>
          </w:p>
        </w:tc>
      </w:tr>
      <w:tr w:rsidR="00245C11" w:rsidRPr="00245C11" w14:paraId="03A08158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00C63FF7" w14:textId="77777777" w:rsidR="00C4240B" w:rsidRPr="00245C11" w:rsidRDefault="00C4240B" w:rsidP="00C4240B">
            <w:pPr>
              <w:spacing w:after="0" w:line="240" w:lineRule="auto"/>
            </w:pPr>
            <w:r w:rsidRPr="00245C11">
              <w:t>10. Обоснование элементов новизны и предложений по теме ВКР</w:t>
            </w:r>
          </w:p>
        </w:tc>
        <w:tc>
          <w:tcPr>
            <w:tcW w:w="3115" w:type="dxa"/>
          </w:tcPr>
          <w:p w14:paraId="1F61A306" w14:textId="77777777" w:rsidR="00C4240B" w:rsidRPr="00245C11" w:rsidRDefault="00C4240B" w:rsidP="00C4240B">
            <w:pPr>
              <w:spacing w:after="0" w:line="240" w:lineRule="auto"/>
            </w:pPr>
            <w:r w:rsidRPr="00245C11">
              <w:t>Разработка модели, обоснование новизны и выводов по теме ВКР. Подготовка презентации и приложений к ВКР. Апробация результатов научного исследования</w:t>
            </w:r>
            <w:r w:rsidR="00DE0E79" w:rsidRPr="00245C11">
              <w:t>.</w:t>
            </w:r>
          </w:p>
          <w:p w14:paraId="50909316" w14:textId="5CF03452" w:rsidR="00DE0E79" w:rsidRPr="00245C11" w:rsidRDefault="00DE0E79" w:rsidP="00C4240B">
            <w:pPr>
              <w:spacing w:after="0" w:line="240" w:lineRule="auto"/>
            </w:pPr>
            <w:r w:rsidRPr="00245C11">
              <w:t>Подготовка третий главы ВКР, заключение.</w:t>
            </w:r>
          </w:p>
        </w:tc>
        <w:tc>
          <w:tcPr>
            <w:tcW w:w="3517" w:type="dxa"/>
          </w:tcPr>
          <w:p w14:paraId="5567A136" w14:textId="4D05913A" w:rsidR="00C4240B" w:rsidRPr="00245C11" w:rsidRDefault="00DE0E79" w:rsidP="00C4240B">
            <w:pPr>
              <w:spacing w:after="0" w:line="240" w:lineRule="auto"/>
            </w:pPr>
            <w:r w:rsidRPr="00245C11">
              <w:t>Рабочая версия третьей главы и заключения. Автореферат, справка о внедрении</w:t>
            </w:r>
          </w:p>
        </w:tc>
      </w:tr>
      <w:tr w:rsidR="00245C11" w:rsidRPr="00245C11" w14:paraId="2A339035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3F8EAF96" w14:textId="4A73496D" w:rsidR="00C4240B" w:rsidRPr="00245C11" w:rsidRDefault="00C4240B" w:rsidP="00C4240B">
            <w:pPr>
              <w:spacing w:after="0" w:line="240" w:lineRule="auto"/>
            </w:pPr>
            <w:r w:rsidRPr="00245C11">
              <w:lastRenderedPageBreak/>
              <w:t xml:space="preserve">11. </w:t>
            </w:r>
            <w:r w:rsidR="00DE0E79" w:rsidRPr="00245C11">
              <w:t>Оформление результатов исследования, подготовка автореферата и вступительного слова, презентации ВКР, предзащита</w:t>
            </w:r>
          </w:p>
        </w:tc>
        <w:tc>
          <w:tcPr>
            <w:tcW w:w="3115" w:type="dxa"/>
          </w:tcPr>
          <w:p w14:paraId="5FF2E42F" w14:textId="2280947A" w:rsidR="00C4240B" w:rsidRPr="00245C11" w:rsidRDefault="00C4240B" w:rsidP="00C4240B">
            <w:pPr>
              <w:spacing w:after="0" w:line="240" w:lineRule="auto"/>
            </w:pPr>
            <w:r w:rsidRPr="00245C11">
              <w:t>Подготовка вступительного доклада, презентации, раздаточного материала</w:t>
            </w:r>
            <w:r w:rsidR="00DE0E79" w:rsidRPr="00245C11">
              <w:t>, автореферата.</w:t>
            </w:r>
          </w:p>
        </w:tc>
        <w:tc>
          <w:tcPr>
            <w:tcW w:w="3517" w:type="dxa"/>
          </w:tcPr>
          <w:p w14:paraId="0428BEFD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Презентация, вступительный доклад, раздаточный материал</w:t>
            </w:r>
          </w:p>
        </w:tc>
      </w:tr>
      <w:tr w:rsidR="00C4240B" w:rsidRPr="00245C11" w14:paraId="20422910" w14:textId="77777777" w:rsidTr="00E609D1">
        <w:trPr>
          <w:gridAfter w:val="1"/>
          <w:wAfter w:w="6" w:type="dxa"/>
        </w:trPr>
        <w:tc>
          <w:tcPr>
            <w:tcW w:w="3369" w:type="dxa"/>
          </w:tcPr>
          <w:p w14:paraId="172FFFBF" w14:textId="77777777" w:rsidR="00C4240B" w:rsidRPr="00245C11" w:rsidRDefault="00C4240B" w:rsidP="00C4240B">
            <w:pPr>
              <w:spacing w:after="0" w:line="240" w:lineRule="auto"/>
            </w:pPr>
            <w:r w:rsidRPr="00245C11">
              <w:t>12. Окончательная версия ВКР</w:t>
            </w:r>
          </w:p>
        </w:tc>
        <w:tc>
          <w:tcPr>
            <w:tcW w:w="3115" w:type="dxa"/>
          </w:tcPr>
          <w:p w14:paraId="27730899" w14:textId="77777777" w:rsidR="00C4240B" w:rsidRPr="00245C11" w:rsidRDefault="00C4240B" w:rsidP="00C4240B">
            <w:pPr>
              <w:spacing w:after="0" w:line="240" w:lineRule="auto"/>
            </w:pPr>
            <w:r w:rsidRPr="00245C11">
              <w:t>Подготовка ВКР и сопроводительных документов в соответствии с действующими нормативными документами</w:t>
            </w:r>
          </w:p>
        </w:tc>
        <w:tc>
          <w:tcPr>
            <w:tcW w:w="3517" w:type="dxa"/>
          </w:tcPr>
          <w:p w14:paraId="031D90A1" w14:textId="1B16A1F7" w:rsidR="00C4240B" w:rsidRPr="00245C11" w:rsidRDefault="00C4240B" w:rsidP="00C4240B">
            <w:pPr>
              <w:spacing w:after="0" w:line="240" w:lineRule="auto"/>
            </w:pPr>
            <w:r w:rsidRPr="00245C11">
              <w:t>ВКР, отзыв научного руководителя, рецензия внешнего рецензента, заключение</w:t>
            </w:r>
            <w:r w:rsidR="00DE0E79" w:rsidRPr="00245C11">
              <w:t>.</w:t>
            </w:r>
          </w:p>
        </w:tc>
      </w:tr>
    </w:tbl>
    <w:p w14:paraId="252E039D" w14:textId="77777777" w:rsidR="00C43E85" w:rsidRPr="00245C11" w:rsidRDefault="00C43E85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714D5C5F" w14:textId="77777777" w:rsidR="00C15977" w:rsidRPr="00245C11" w:rsidRDefault="0089249F" w:rsidP="0051778E">
      <w:pPr>
        <w:pStyle w:val="1"/>
        <w:widowControl/>
        <w:tabs>
          <w:tab w:val="left" w:pos="993"/>
        </w:tabs>
        <w:suppressAutoHyphens/>
        <w:autoSpaceDE/>
        <w:autoSpaceDN/>
        <w:adjustRightInd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0" w:name="_Toc509303993"/>
      <w:bookmarkStart w:id="21" w:name="_Toc10119906"/>
      <w:r w:rsidRPr="00245C11">
        <w:rPr>
          <w:rFonts w:ascii="Times New Roman" w:hAnsi="Times New Roman" w:cs="Times New Roman"/>
          <w:bCs w:val="0"/>
          <w:sz w:val="28"/>
          <w:szCs w:val="28"/>
        </w:rPr>
        <w:t>5.</w:t>
      </w:r>
      <w:r w:rsidR="00C15977" w:rsidRPr="00245C11">
        <w:rPr>
          <w:rFonts w:ascii="Times New Roman" w:hAnsi="Times New Roman" w:cs="Times New Roman"/>
          <w:bCs w:val="0"/>
          <w:sz w:val="28"/>
          <w:szCs w:val="28"/>
        </w:rPr>
        <w:t>Учебно-методическое обеспечение для самостоятельной работы обучающихся при проведении НИР</w:t>
      </w:r>
      <w:bookmarkEnd w:id="20"/>
      <w:bookmarkEnd w:id="21"/>
    </w:p>
    <w:p w14:paraId="3FDDAD83" w14:textId="4B571B6D" w:rsidR="00DA2996" w:rsidRPr="00245C11" w:rsidRDefault="0089249F" w:rsidP="008D2844">
      <w:pPr>
        <w:spacing w:after="0" w:line="360" w:lineRule="auto"/>
        <w:ind w:firstLine="709"/>
        <w:jc w:val="both"/>
        <w:rPr>
          <w:bCs/>
          <w:spacing w:val="-4"/>
          <w:sz w:val="28"/>
          <w:szCs w:val="28"/>
        </w:rPr>
      </w:pPr>
      <w:r w:rsidRPr="00245C11">
        <w:rPr>
          <w:bCs/>
          <w:spacing w:val="-4"/>
          <w:sz w:val="28"/>
          <w:szCs w:val="28"/>
        </w:rPr>
        <w:t>Формами</w:t>
      </w:r>
      <w:r w:rsidR="00DA2996" w:rsidRPr="00245C11">
        <w:rPr>
          <w:bCs/>
          <w:spacing w:val="-4"/>
          <w:sz w:val="28"/>
          <w:szCs w:val="28"/>
        </w:rPr>
        <w:t xml:space="preserve"> самостоятельной работы явля</w:t>
      </w:r>
      <w:r w:rsidR="003121B0" w:rsidRPr="00245C11">
        <w:rPr>
          <w:bCs/>
          <w:spacing w:val="-4"/>
          <w:sz w:val="28"/>
          <w:szCs w:val="28"/>
        </w:rPr>
        <w:t>ю</w:t>
      </w:r>
      <w:r w:rsidR="00DA2996" w:rsidRPr="00245C11">
        <w:rPr>
          <w:bCs/>
          <w:spacing w:val="-4"/>
          <w:sz w:val="28"/>
          <w:szCs w:val="28"/>
        </w:rPr>
        <w:t xml:space="preserve">тся подготовка и написание рецензий, </w:t>
      </w:r>
      <w:r w:rsidR="00DE0E79" w:rsidRPr="00245C11">
        <w:rPr>
          <w:bCs/>
          <w:spacing w:val="-4"/>
          <w:sz w:val="28"/>
          <w:szCs w:val="28"/>
        </w:rPr>
        <w:t>на актуальные научные статьи и монографии; пост-релизы конференций и круглых столов, библиографических обзоров, научных докладов и эссе по теме ВКР, подготовка тематических словарей, тематических библиографических указателей, подготовка к участию в панельных дискуссиях в качестве участника и модератора; в круглых столах и научных конференциях</w:t>
      </w:r>
      <w:r w:rsidR="00DA2996" w:rsidRPr="00245C11">
        <w:rPr>
          <w:bCs/>
          <w:spacing w:val="-4"/>
          <w:sz w:val="28"/>
          <w:szCs w:val="28"/>
        </w:rPr>
        <w:t>:</w:t>
      </w:r>
    </w:p>
    <w:p w14:paraId="36563DF4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Оценка и управление стоимостью активов и бизнеса</w:t>
      </w:r>
    </w:p>
    <w:p w14:paraId="2593786F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Финансовая устойчивость российских компаний: проблемы и пути их решения</w:t>
      </w:r>
    </w:p>
    <w:p w14:paraId="257FF60B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Капитал и его структура: особенности </w:t>
      </w:r>
      <w:r w:rsidR="007A40F5" w:rsidRPr="00245C11">
        <w:rPr>
          <w:sz w:val="28"/>
          <w:szCs w:val="28"/>
        </w:rPr>
        <w:t>формирования, оценки</w:t>
      </w:r>
      <w:r w:rsidRPr="00245C11">
        <w:rPr>
          <w:sz w:val="28"/>
          <w:szCs w:val="28"/>
        </w:rPr>
        <w:t xml:space="preserve"> и управления</w:t>
      </w:r>
    </w:p>
    <w:p w14:paraId="390ED4EB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Кадастровая стоимость и оценка недвижимости</w:t>
      </w:r>
    </w:p>
    <w:p w14:paraId="090B1BCF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Развитие регулирования и нормативно-информационной базы оценочной деятельности</w:t>
      </w:r>
    </w:p>
    <w:p w14:paraId="0A367EE9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Интеллектуальный капитал, результаты интеллектуальной деятельности и инновационный бизнес: перспективы развития, оценки и управления</w:t>
      </w:r>
    </w:p>
    <w:p w14:paraId="67AF78A6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Управление стоимостью корпораций: современные проблемы и пути их решения</w:t>
      </w:r>
    </w:p>
    <w:p w14:paraId="51B4677F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Риски в системе корпоративных финансов: проблемы измерения и управления</w:t>
      </w:r>
    </w:p>
    <w:p w14:paraId="10F36242" w14:textId="77777777" w:rsidR="00DA2996" w:rsidRPr="00245C11" w:rsidRDefault="00DA2996" w:rsidP="00DA2996">
      <w:pPr>
        <w:pStyle w:val="ab"/>
        <w:numPr>
          <w:ilvl w:val="0"/>
          <w:numId w:val="35"/>
        </w:numPr>
        <w:tabs>
          <w:tab w:val="left" w:pos="346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lastRenderedPageBreak/>
        <w:t xml:space="preserve">Финансово-стоимостные проблемы </w:t>
      </w:r>
      <w:r w:rsidRPr="00245C11">
        <w:rPr>
          <w:sz w:val="28"/>
          <w:szCs w:val="28"/>
          <w:lang w:val="en-US"/>
        </w:rPr>
        <w:t>M</w:t>
      </w:r>
      <w:r w:rsidRPr="00245C11">
        <w:rPr>
          <w:sz w:val="28"/>
          <w:szCs w:val="28"/>
        </w:rPr>
        <w:t>&amp;</w:t>
      </w:r>
      <w:r w:rsidRPr="00245C11">
        <w:rPr>
          <w:sz w:val="28"/>
          <w:szCs w:val="28"/>
          <w:lang w:val="en-US"/>
        </w:rPr>
        <w:t>A</w:t>
      </w:r>
      <w:r w:rsidRPr="00245C11">
        <w:rPr>
          <w:sz w:val="28"/>
          <w:szCs w:val="28"/>
        </w:rPr>
        <w:t>, реструктуризации и антикризисного управления</w:t>
      </w:r>
    </w:p>
    <w:p w14:paraId="640D3FC3" w14:textId="77777777" w:rsidR="00B77551" w:rsidRPr="00245C11" w:rsidRDefault="00DA2996" w:rsidP="00DA2996">
      <w:pPr>
        <w:pStyle w:val="ab"/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pacing w:val="-4"/>
          <w:sz w:val="28"/>
          <w:szCs w:val="28"/>
        </w:rPr>
      </w:pPr>
      <w:r w:rsidRPr="00245C11">
        <w:rPr>
          <w:sz w:val="28"/>
          <w:szCs w:val="28"/>
        </w:rPr>
        <w:t>Интеграция, сделки по слиянию и поглощению корпораций в современной экономике: финансовый и стоимостной аспект</w:t>
      </w:r>
    </w:p>
    <w:p w14:paraId="6B54081C" w14:textId="77777777" w:rsidR="005103D9" w:rsidRPr="00245C11" w:rsidRDefault="00DA2996" w:rsidP="008D2844">
      <w:pPr>
        <w:spacing w:after="0" w:line="360" w:lineRule="auto"/>
        <w:ind w:firstLine="709"/>
        <w:jc w:val="both"/>
        <w:rPr>
          <w:sz w:val="28"/>
          <w:szCs w:val="28"/>
        </w:rPr>
      </w:pPr>
      <w:r w:rsidRPr="00245C11">
        <w:rPr>
          <w:b/>
          <w:sz w:val="28"/>
          <w:szCs w:val="28"/>
        </w:rPr>
        <w:t>Примерные темы эссе и научных докладов</w:t>
      </w:r>
    </w:p>
    <w:p w14:paraId="11C80612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Стоимость футбольного клуба: специфика создания и оценки</w:t>
      </w:r>
    </w:p>
    <w:p w14:paraId="419DA998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Эффективность сделок слияния и поглощения корпораций в финансовом секторе экономики</w:t>
      </w:r>
    </w:p>
    <w:p w14:paraId="588009E1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Сравнительный анализ измерения кадастровой рыночной стоимости гостиничной недвижимости</w:t>
      </w:r>
    </w:p>
    <w:p w14:paraId="4307D887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Способы финансирования сделок по слиянию и поглощению в России в условиях нестабильности</w:t>
      </w:r>
    </w:p>
    <w:p w14:paraId="1F0A7A14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Методы оценки стоимости недвижимости в условиях кризиса</w:t>
      </w:r>
    </w:p>
    <w:p w14:paraId="6FFA0C3B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Специфика оценки стоимости российских организаций-банкротов</w:t>
      </w:r>
    </w:p>
    <w:p w14:paraId="66B431C3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Формирование инвестиционной политики корпораций в нефтегазовой отрасли в современных условиях</w:t>
      </w:r>
    </w:p>
    <w:p w14:paraId="29E5E945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 xml:space="preserve">Современные модели и способы расчетов ставки дисконтирования </w:t>
      </w:r>
      <w:r w:rsidR="0069624D" w:rsidRPr="00245C11">
        <w:rPr>
          <w:rFonts w:eastAsia="Times New Roman"/>
          <w:sz w:val="28"/>
          <w:szCs w:val="28"/>
          <w:lang w:eastAsia="ru-RU"/>
        </w:rPr>
        <w:t>при оценке</w:t>
      </w:r>
      <w:r w:rsidRPr="00245C11">
        <w:rPr>
          <w:rFonts w:eastAsia="Times New Roman"/>
          <w:sz w:val="28"/>
          <w:szCs w:val="28"/>
          <w:lang w:eastAsia="ru-RU"/>
        </w:rPr>
        <w:t xml:space="preserve"> российских корпораций</w:t>
      </w:r>
    </w:p>
    <w:p w14:paraId="7432D754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Развитие методов оценки стоимости инвестиционных проектов в сфере тяжелого машиностроения</w:t>
      </w:r>
    </w:p>
    <w:p w14:paraId="5D7B947F" w14:textId="77777777" w:rsidR="00D32E11" w:rsidRPr="00245C11" w:rsidRDefault="00D32E11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Специфика оценки стоимости компаний фармацевтического комплекса</w:t>
      </w:r>
    </w:p>
    <w:p w14:paraId="68FCA407" w14:textId="36A56D65" w:rsidR="00D32E11" w:rsidRPr="00245C11" w:rsidRDefault="00DE0E79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 xml:space="preserve">Определение стоимости бизнеса с учётом </w:t>
      </w:r>
      <w:r w:rsidRPr="00245C11">
        <w:rPr>
          <w:rFonts w:eastAsia="Times New Roman"/>
          <w:sz w:val="28"/>
          <w:szCs w:val="28"/>
          <w:lang w:val="en-US" w:eastAsia="ru-RU"/>
        </w:rPr>
        <w:t>ESG</w:t>
      </w:r>
      <w:r w:rsidRPr="00245C11">
        <w:rPr>
          <w:rFonts w:eastAsia="Times New Roman"/>
          <w:sz w:val="28"/>
          <w:szCs w:val="28"/>
          <w:lang w:eastAsia="ru-RU"/>
        </w:rPr>
        <w:t>-факторов (ЭКГ-факторов)</w:t>
      </w:r>
      <w:r w:rsidR="00BF74DE" w:rsidRPr="00245C11">
        <w:rPr>
          <w:rFonts w:eastAsia="Times New Roman"/>
          <w:sz w:val="28"/>
          <w:szCs w:val="28"/>
          <w:lang w:eastAsia="ru-RU"/>
        </w:rPr>
        <w:t>.</w:t>
      </w:r>
    </w:p>
    <w:p w14:paraId="77855A48" w14:textId="46EB6196" w:rsidR="00BF74DE" w:rsidRPr="00245C11" w:rsidRDefault="003121B0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Особенности</w:t>
      </w:r>
      <w:r w:rsidR="00ED1B7B" w:rsidRPr="00245C11">
        <w:rPr>
          <w:rFonts w:eastAsia="Times New Roman"/>
          <w:sz w:val="28"/>
          <w:szCs w:val="28"/>
          <w:lang w:eastAsia="ru-RU"/>
        </w:rPr>
        <w:t xml:space="preserve"> оценки стоимости активов и бизнеса с учётом отраслевой специфики.</w:t>
      </w:r>
    </w:p>
    <w:p w14:paraId="59FB21EC" w14:textId="39CA8571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 xml:space="preserve">Влияние </w:t>
      </w:r>
      <w:r w:rsidRPr="00245C11">
        <w:rPr>
          <w:rFonts w:eastAsia="Times New Roman"/>
          <w:sz w:val="28"/>
          <w:szCs w:val="28"/>
          <w:lang w:val="en-US" w:eastAsia="ru-RU"/>
        </w:rPr>
        <w:t>ESG</w:t>
      </w:r>
      <w:r w:rsidRPr="00245C11">
        <w:rPr>
          <w:rFonts w:eastAsia="Times New Roman"/>
          <w:sz w:val="28"/>
          <w:szCs w:val="28"/>
          <w:lang w:eastAsia="ru-RU"/>
        </w:rPr>
        <w:t>-критериев (ЭКГ-критериев).</w:t>
      </w:r>
    </w:p>
    <w:p w14:paraId="7EEFBC7D" w14:textId="3ED5F6D1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Факторы роста стоимости компаний в цифровой экономике.</w:t>
      </w:r>
    </w:p>
    <w:p w14:paraId="2F80673F" w14:textId="4774746D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Применение современных технологий при оценке бизнеса: проблемы и пути их решения.</w:t>
      </w:r>
    </w:p>
    <w:p w14:paraId="6A7CB915" w14:textId="33741568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lastRenderedPageBreak/>
        <w:t>Оценка недвижимости для целей ипотечного кредитования.</w:t>
      </w:r>
    </w:p>
    <w:p w14:paraId="2A0F0A6B" w14:textId="16A3952B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Влияние цифровых технологий на эффективность и достоверность определения стоимости активов и бизнеса.</w:t>
      </w:r>
    </w:p>
    <w:p w14:paraId="3ACAB40C" w14:textId="2DD4CD5D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 xml:space="preserve">Формирование стоимости бизнеса в условиях </w:t>
      </w:r>
      <w:r w:rsidRPr="00245C11">
        <w:rPr>
          <w:rFonts w:eastAsia="Times New Roman"/>
          <w:sz w:val="28"/>
          <w:szCs w:val="28"/>
          <w:lang w:val="en-US" w:eastAsia="ru-RU"/>
        </w:rPr>
        <w:t>ESG</w:t>
      </w:r>
      <w:r w:rsidRPr="00245C11">
        <w:rPr>
          <w:rFonts w:eastAsia="Times New Roman"/>
          <w:sz w:val="28"/>
          <w:szCs w:val="28"/>
          <w:lang w:eastAsia="ru-RU"/>
        </w:rPr>
        <w:t xml:space="preserve"> трансформации.</w:t>
      </w:r>
    </w:p>
    <w:p w14:paraId="772C90EA" w14:textId="5865DAA7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Современные модели определения ставки дисконтирования при оценке российского бизнеса.</w:t>
      </w:r>
    </w:p>
    <w:p w14:paraId="64B9982A" w14:textId="1D828ABF" w:rsidR="00ED1B7B" w:rsidRPr="00245C11" w:rsidRDefault="00ED1B7B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Особенности оценки стоимости компаний в сфере цифровых технологий.</w:t>
      </w:r>
    </w:p>
    <w:p w14:paraId="1FE7AF7D" w14:textId="628ABCF8" w:rsidR="00ED1B7B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Оценка рыночной стоимости земельных участков в составе имущественного комплекса организации.</w:t>
      </w:r>
    </w:p>
    <w:p w14:paraId="794ACCB3" w14:textId="451C37AE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Цифровые платформы как объекты стоимостной оценки.</w:t>
      </w:r>
    </w:p>
    <w:p w14:paraId="1FF033EF" w14:textId="7E525953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Особенности оценки стоимости машин и оборудования в составе имущественного комплекса организаций.</w:t>
      </w:r>
    </w:p>
    <w:p w14:paraId="1D26B0DB" w14:textId="7E92ACD8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Оценка стоимости активов для целей залога.</w:t>
      </w:r>
    </w:p>
    <w:p w14:paraId="33C95518" w14:textId="210465E5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Стоимостной инструментарий, применяемый при оценке цифровых финансовых активов.</w:t>
      </w:r>
    </w:p>
    <w:p w14:paraId="7C0250DA" w14:textId="5297139D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Единый рынок услуг по оценке ЕАЭС.</w:t>
      </w:r>
    </w:p>
    <w:p w14:paraId="6F80490F" w14:textId="252B4DD6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Особенности регулирования оценочной деятельности в рамках единого рынка услуг ЕАЭС.</w:t>
      </w:r>
    </w:p>
    <w:p w14:paraId="3E1DE616" w14:textId="3513DA05" w:rsidR="004B082D" w:rsidRPr="00245C11" w:rsidRDefault="004B082D" w:rsidP="00D32E11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«Цифровые калькуляторы» как инструмент для расчета ставки дисконтирования на базе данных российского фондового рынка.</w:t>
      </w:r>
    </w:p>
    <w:p w14:paraId="6D66F18B" w14:textId="74DDE6DB" w:rsidR="004B082D" w:rsidRPr="00245C11" w:rsidRDefault="00BF01CF" w:rsidP="004B082D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Применение к</w:t>
      </w:r>
      <w:r w:rsidR="004B082D" w:rsidRPr="00245C11">
        <w:rPr>
          <w:rFonts w:eastAsia="Times New Roman"/>
          <w:sz w:val="28"/>
          <w:szCs w:val="28"/>
          <w:lang w:eastAsia="ru-RU"/>
        </w:rPr>
        <w:t>онцепци</w:t>
      </w:r>
      <w:r w:rsidRPr="00245C11">
        <w:rPr>
          <w:rFonts w:eastAsia="Times New Roman"/>
          <w:sz w:val="28"/>
          <w:szCs w:val="28"/>
          <w:lang w:eastAsia="ru-RU"/>
        </w:rPr>
        <w:t>и</w:t>
      </w:r>
      <w:r w:rsidR="004B082D" w:rsidRPr="00245C11">
        <w:rPr>
          <w:rFonts w:eastAsia="Times New Roman"/>
          <w:sz w:val="28"/>
          <w:szCs w:val="28"/>
          <w:lang w:eastAsia="ru-RU"/>
        </w:rPr>
        <w:t xml:space="preserve"> денежных потоков для определения даты и причин объективного банкротства.</w:t>
      </w:r>
    </w:p>
    <w:p w14:paraId="457E1642" w14:textId="45D06573" w:rsidR="004B082D" w:rsidRPr="00245C11" w:rsidRDefault="004B082D" w:rsidP="004B082D">
      <w:pPr>
        <w:pStyle w:val="ab"/>
        <w:numPr>
          <w:ilvl w:val="0"/>
          <w:numId w:val="3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245C11">
        <w:rPr>
          <w:rFonts w:eastAsia="Times New Roman"/>
          <w:sz w:val="28"/>
          <w:szCs w:val="28"/>
          <w:lang w:eastAsia="ru-RU"/>
        </w:rPr>
        <w:t>Оценка интеллектуальной собственности: миф или реальность?</w:t>
      </w:r>
    </w:p>
    <w:p w14:paraId="3B02B8CE" w14:textId="77777777" w:rsidR="0051778E" w:rsidRPr="00245C11" w:rsidRDefault="00B874D8" w:rsidP="00E609D1">
      <w:pPr>
        <w:pStyle w:val="1"/>
        <w:widowControl/>
        <w:tabs>
          <w:tab w:val="left" w:pos="993"/>
        </w:tabs>
        <w:suppressAutoHyphens/>
        <w:autoSpaceDE/>
        <w:autoSpaceDN/>
        <w:adjustRightInd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2" w:name="_Toc10119907"/>
      <w:r w:rsidRPr="00245C11">
        <w:rPr>
          <w:rFonts w:ascii="Times New Roman" w:hAnsi="Times New Roman" w:cs="Times New Roman"/>
          <w:bCs w:val="0"/>
          <w:sz w:val="28"/>
          <w:szCs w:val="28"/>
        </w:rPr>
        <w:t>6.</w:t>
      </w:r>
      <w:r w:rsidR="0051778E" w:rsidRPr="00245C11">
        <w:rPr>
          <w:rFonts w:ascii="Times New Roman" w:hAnsi="Times New Roman" w:cs="Times New Roman"/>
          <w:bCs w:val="0"/>
          <w:sz w:val="28"/>
          <w:szCs w:val="28"/>
        </w:rPr>
        <w:t>Перечень основной и дополнительной учебной литературы, необходимой для выполнения НИР</w:t>
      </w:r>
      <w:bookmarkEnd w:id="22"/>
    </w:p>
    <w:p w14:paraId="53C9F19C" w14:textId="77777777" w:rsidR="009D5A84" w:rsidRPr="00245C11" w:rsidRDefault="009D5A84" w:rsidP="009D5A84">
      <w:pPr>
        <w:tabs>
          <w:tab w:val="left" w:pos="993"/>
        </w:tabs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bookmarkStart w:id="23" w:name="_Toc10119909"/>
      <w:r w:rsidRPr="00245C11">
        <w:rPr>
          <w:b/>
          <w:sz w:val="28"/>
          <w:szCs w:val="28"/>
          <w:lang w:eastAsia="ru-RU"/>
        </w:rPr>
        <w:t>Нормативные акты</w:t>
      </w:r>
    </w:p>
    <w:p w14:paraId="0546D8F9" w14:textId="77777777" w:rsidR="009D5A84" w:rsidRPr="00245C11" w:rsidRDefault="009D5A84" w:rsidP="009D5A84">
      <w:pPr>
        <w:pStyle w:val="l"/>
        <w:numPr>
          <w:ilvl w:val="0"/>
          <w:numId w:val="30"/>
        </w:numPr>
        <w:tabs>
          <w:tab w:val="left" w:pos="993"/>
        </w:tabs>
        <w:spacing w:before="0" w:after="0" w:line="360" w:lineRule="auto"/>
        <w:ind w:left="0" w:right="0" w:firstLine="709"/>
        <w:jc w:val="both"/>
        <w:rPr>
          <w:spacing w:val="-25"/>
          <w:sz w:val="28"/>
          <w:szCs w:val="28"/>
        </w:rPr>
      </w:pPr>
      <w:r w:rsidRPr="00245C11">
        <w:rPr>
          <w:spacing w:val="-1"/>
          <w:sz w:val="28"/>
          <w:szCs w:val="28"/>
        </w:rPr>
        <w:t xml:space="preserve">Гражданский кодекс Российской Федерации (часть </w:t>
      </w:r>
      <w:r w:rsidRPr="00245C11">
        <w:rPr>
          <w:spacing w:val="-1"/>
          <w:sz w:val="28"/>
          <w:szCs w:val="28"/>
          <w:lang w:val="en-US"/>
        </w:rPr>
        <w:t>I</w:t>
      </w:r>
      <w:r w:rsidRPr="00245C11">
        <w:rPr>
          <w:spacing w:val="-1"/>
          <w:sz w:val="28"/>
          <w:szCs w:val="28"/>
        </w:rPr>
        <w:t xml:space="preserve"> от 30.11.1994 г.          № 51- </w:t>
      </w:r>
      <w:r w:rsidRPr="00245C11">
        <w:rPr>
          <w:sz w:val="28"/>
          <w:szCs w:val="28"/>
        </w:rPr>
        <w:t xml:space="preserve">ФЗ, часть </w:t>
      </w:r>
      <w:r w:rsidRPr="00245C11">
        <w:rPr>
          <w:sz w:val="28"/>
          <w:szCs w:val="28"/>
          <w:lang w:val="en-US"/>
        </w:rPr>
        <w:t>II</w:t>
      </w:r>
      <w:r w:rsidRPr="00245C11">
        <w:rPr>
          <w:sz w:val="28"/>
          <w:szCs w:val="28"/>
        </w:rPr>
        <w:t xml:space="preserve"> от 26.01.1996 г. N 14-ФЗ, часть </w:t>
      </w:r>
      <w:r w:rsidRPr="00245C11">
        <w:rPr>
          <w:sz w:val="28"/>
          <w:szCs w:val="28"/>
          <w:lang w:val="en-US"/>
        </w:rPr>
        <w:t>III</w:t>
      </w:r>
      <w:r w:rsidRPr="00245C11">
        <w:rPr>
          <w:sz w:val="28"/>
          <w:szCs w:val="28"/>
        </w:rPr>
        <w:t xml:space="preserve"> от 26.11.2001 г. № 146-ФЗ, часть </w:t>
      </w:r>
      <w:r w:rsidRPr="00245C11">
        <w:rPr>
          <w:sz w:val="28"/>
          <w:szCs w:val="28"/>
          <w:lang w:val="en-US"/>
        </w:rPr>
        <w:t>IV</w:t>
      </w:r>
      <w:r w:rsidRPr="00245C11">
        <w:rPr>
          <w:sz w:val="28"/>
          <w:szCs w:val="28"/>
        </w:rPr>
        <w:t xml:space="preserve"> от 26.12.2006 г. N 230-ФЗ (с </w:t>
      </w:r>
      <w:r w:rsidRPr="00245C11">
        <w:rPr>
          <w:spacing w:val="-1"/>
          <w:sz w:val="28"/>
          <w:szCs w:val="28"/>
        </w:rPr>
        <w:t>изменениями и дополнениями).</w:t>
      </w:r>
    </w:p>
    <w:p w14:paraId="09FE8022" w14:textId="77777777" w:rsidR="009D5A84" w:rsidRPr="00245C11" w:rsidRDefault="009D5A84" w:rsidP="009D5A84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pacing w:val="-1"/>
          <w:sz w:val="28"/>
          <w:szCs w:val="28"/>
        </w:rPr>
        <w:lastRenderedPageBreak/>
        <w:t>Н</w:t>
      </w:r>
      <w:r w:rsidRPr="00245C11">
        <w:rPr>
          <w:sz w:val="28"/>
          <w:szCs w:val="28"/>
        </w:rPr>
        <w:t>алоговый кодекс Российской Федерации. Часть первая от 31.07.1998 № 146-ФЗ (в редакции последующих законов), часть вторая от 05.08.2000            № 117-ФЗ (в редакции последующих законов).</w:t>
      </w:r>
    </w:p>
    <w:p w14:paraId="03864A42" w14:textId="77777777" w:rsidR="009D5A84" w:rsidRPr="00245C11" w:rsidRDefault="009D5A84" w:rsidP="009D5A84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pacing w:val="-15"/>
          <w:sz w:val="28"/>
          <w:szCs w:val="28"/>
        </w:rPr>
      </w:pPr>
      <w:r w:rsidRPr="00245C11">
        <w:rPr>
          <w:sz w:val="28"/>
          <w:szCs w:val="28"/>
        </w:rPr>
        <w:t xml:space="preserve">Федеральный закон от 29.07.1998 г. № 135-ФЗ «Об оценочной деятельности </w:t>
      </w:r>
      <w:r w:rsidRPr="00245C11">
        <w:rPr>
          <w:spacing w:val="-1"/>
          <w:sz w:val="28"/>
          <w:szCs w:val="28"/>
        </w:rPr>
        <w:t>в Российской Федерации» (с изменениями и дополнениями).</w:t>
      </w:r>
    </w:p>
    <w:p w14:paraId="51DB7867" w14:textId="77777777" w:rsidR="009D5A84" w:rsidRPr="00245C11" w:rsidRDefault="009D5A84" w:rsidP="009D5A84">
      <w:pPr>
        <w:widowControl w:val="0"/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pacing w:val="-14"/>
          <w:sz w:val="28"/>
          <w:szCs w:val="28"/>
        </w:rPr>
      </w:pPr>
      <w:r w:rsidRPr="00245C11">
        <w:rPr>
          <w:spacing w:val="2"/>
          <w:sz w:val="28"/>
          <w:szCs w:val="28"/>
        </w:rPr>
        <w:t xml:space="preserve">Федеральный закон от 25.02.1999 г. № 39-ФЗ «Об инвестиционной </w:t>
      </w:r>
      <w:r w:rsidRPr="00245C11">
        <w:rPr>
          <w:sz w:val="28"/>
          <w:szCs w:val="28"/>
        </w:rPr>
        <w:t xml:space="preserve">деятельности в Российской Федерации, осуществляемой в форме капитальных </w:t>
      </w:r>
      <w:r w:rsidRPr="00245C11">
        <w:rPr>
          <w:spacing w:val="-1"/>
          <w:sz w:val="28"/>
          <w:szCs w:val="28"/>
        </w:rPr>
        <w:t>вложений» (с изменениями и дополнениями).</w:t>
      </w:r>
    </w:p>
    <w:p w14:paraId="6BA6EA9F" w14:textId="77777777" w:rsidR="009D5A84" w:rsidRPr="00245C11" w:rsidRDefault="009D5A84" w:rsidP="009D5A84">
      <w:pPr>
        <w:numPr>
          <w:ilvl w:val="0"/>
          <w:numId w:val="30"/>
        </w:numPr>
        <w:shd w:val="clear" w:color="auto" w:fill="FFFFFF"/>
        <w:tabs>
          <w:tab w:val="left" w:pos="886"/>
          <w:tab w:val="left" w:pos="993"/>
        </w:tabs>
        <w:spacing w:after="0" w:line="360" w:lineRule="auto"/>
        <w:ind w:left="0" w:firstLine="709"/>
        <w:jc w:val="both"/>
        <w:rPr>
          <w:sz w:val="28"/>
        </w:rPr>
      </w:pPr>
      <w:r w:rsidRPr="00245C11">
        <w:rPr>
          <w:spacing w:val="-1"/>
          <w:sz w:val="28"/>
          <w:szCs w:val="28"/>
        </w:rPr>
        <w:t>Ф</w:t>
      </w:r>
      <w:r w:rsidRPr="00245C11">
        <w:rPr>
          <w:sz w:val="28"/>
        </w:rPr>
        <w:t xml:space="preserve">едеральный закон от 26.10.2002 № 127-ФЗ «О несостоятельности (банкротстве)» </w:t>
      </w:r>
      <w:r w:rsidRPr="00245C11">
        <w:rPr>
          <w:spacing w:val="-1"/>
          <w:sz w:val="28"/>
          <w:szCs w:val="28"/>
        </w:rPr>
        <w:t>(с изменениями и дополнениями)</w:t>
      </w:r>
      <w:r w:rsidRPr="00245C11">
        <w:rPr>
          <w:sz w:val="28"/>
        </w:rPr>
        <w:t>.</w:t>
      </w:r>
    </w:p>
    <w:p w14:paraId="7D83C27B" w14:textId="77777777" w:rsidR="009D5A84" w:rsidRPr="00245C11" w:rsidRDefault="009D5A84" w:rsidP="009D5A84">
      <w:pPr>
        <w:numPr>
          <w:ilvl w:val="0"/>
          <w:numId w:val="3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Федеральный закон от 26.12.1995 № 208-ФЗ «Об акционерных обществах» (в ред. от 30.11.2024).</w:t>
      </w:r>
      <w:bookmarkStart w:id="24" w:name="_Toc10100311"/>
      <w:bookmarkStart w:id="25" w:name="_Toc10119908"/>
    </w:p>
    <w:p w14:paraId="42C8D81A" w14:textId="77777777" w:rsidR="009D5A84" w:rsidRPr="00245C11" w:rsidRDefault="009D5A84" w:rsidP="009D5A84">
      <w:pPr>
        <w:numPr>
          <w:ilvl w:val="0"/>
          <w:numId w:val="3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Федеральные стандарты оценки, утвержденные Приказом Минэкономразвития России от 14.04.2022 №200 «Об утверждении Федеральных стандартов оценки и о внесении изменений в некоторые Приказы Минэкономразвития России о Федеральных стандартах оценки».</w:t>
      </w:r>
    </w:p>
    <w:p w14:paraId="2E173B2F" w14:textId="77777777" w:rsidR="009D5A84" w:rsidRPr="00DE08DE" w:rsidRDefault="009D5A84" w:rsidP="009D5A84">
      <w:pPr>
        <w:pStyle w:val="af5"/>
        <w:numPr>
          <w:ilvl w:val="0"/>
          <w:numId w:val="25"/>
        </w:numPr>
        <w:tabs>
          <w:tab w:val="left" w:pos="993"/>
          <w:tab w:val="left" w:pos="1418"/>
        </w:tabs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DE08DE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</w:rPr>
        <w:t xml:space="preserve"> </w:t>
      </w:r>
    </w:p>
    <w:p w14:paraId="4C463677" w14:textId="1BC084E2" w:rsidR="009D5A84" w:rsidRPr="00DE08DE" w:rsidRDefault="009D5A84" w:rsidP="009D5A84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E08DE">
        <w:rPr>
          <w:color w:val="auto"/>
          <w:sz w:val="28"/>
          <w:szCs w:val="28"/>
        </w:rPr>
        <w:t xml:space="preserve">Корпоративные финансы: учебник для направлений подготовки "Экономика", "Менеджмент" / М.А. Эскиндаров, М.А. Федотова, И.В. Булава [и др.]; под общ. ред. М. А. Федотовой, Л. И. Черниковой, М. А. Эскиндарова; Финуниверситет. — Москва: КНОРУС, 2025. — 336 стр. (Бакалавриат и Магистратура). — </w:t>
      </w:r>
      <w:r w:rsidR="0021766F" w:rsidRPr="00DE08DE">
        <w:rPr>
          <w:color w:val="auto"/>
          <w:sz w:val="28"/>
          <w:szCs w:val="28"/>
        </w:rPr>
        <w:t>Текст:</w:t>
      </w:r>
      <w:r w:rsidRPr="00DE08DE">
        <w:rPr>
          <w:color w:val="auto"/>
          <w:sz w:val="28"/>
          <w:szCs w:val="28"/>
        </w:rPr>
        <w:t xml:space="preserve"> непосредственный. — То же. — ЭБС BOOK.ru. — URL: https://book.ru/book/955657 (дата обращения: 03.03.2025). — </w:t>
      </w:r>
      <w:r w:rsidR="0021766F" w:rsidRPr="00DE08DE">
        <w:rPr>
          <w:color w:val="auto"/>
          <w:sz w:val="28"/>
          <w:szCs w:val="28"/>
        </w:rPr>
        <w:t>Текст:</w:t>
      </w:r>
      <w:r w:rsidRPr="00DE08DE">
        <w:rPr>
          <w:color w:val="auto"/>
          <w:sz w:val="28"/>
          <w:szCs w:val="28"/>
        </w:rPr>
        <w:t xml:space="preserve"> электронный. </w:t>
      </w:r>
    </w:p>
    <w:p w14:paraId="3CA45C81" w14:textId="4BE6BEED" w:rsidR="009D5A84" w:rsidRPr="00DE08DE" w:rsidRDefault="009D5A84" w:rsidP="009D5A84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E08DE">
        <w:rPr>
          <w:color w:val="auto"/>
          <w:sz w:val="28"/>
          <w:szCs w:val="28"/>
        </w:rPr>
        <w:t xml:space="preserve">Оценка финансовых активов: учебник для направлений подготовки бакалавриата и магистратуры "Экономика", "Финансы и кредит" / М.А. Федотова, Т.В. Тазихина, Ю.В. Андрианова [и др.] ; под ред. М.А. Федотовой [и др.] ; Финуниверситет. — </w:t>
      </w:r>
      <w:r w:rsidR="0021766F" w:rsidRPr="00DE08DE">
        <w:rPr>
          <w:color w:val="auto"/>
          <w:sz w:val="28"/>
          <w:szCs w:val="28"/>
        </w:rPr>
        <w:t>Москва:</w:t>
      </w:r>
      <w:r w:rsidRPr="00DE08DE">
        <w:rPr>
          <w:color w:val="auto"/>
          <w:sz w:val="28"/>
          <w:szCs w:val="28"/>
        </w:rPr>
        <w:t xml:space="preserve"> Кнорус, 2023, 2024. — 244 с. : ил. — (Бакалавриат и магистратура). — </w:t>
      </w:r>
      <w:r w:rsidR="0021766F" w:rsidRPr="00DE08DE">
        <w:rPr>
          <w:color w:val="auto"/>
          <w:sz w:val="28"/>
          <w:szCs w:val="28"/>
        </w:rPr>
        <w:t>Текст:</w:t>
      </w:r>
      <w:r w:rsidRPr="00DE08DE">
        <w:rPr>
          <w:color w:val="auto"/>
          <w:sz w:val="28"/>
          <w:szCs w:val="28"/>
        </w:rPr>
        <w:t xml:space="preserve"> непосредственный. — То же. —</w:t>
      </w:r>
      <w:r>
        <w:rPr>
          <w:color w:val="auto"/>
          <w:sz w:val="28"/>
          <w:szCs w:val="28"/>
        </w:rPr>
        <w:t xml:space="preserve"> </w:t>
      </w:r>
      <w:r w:rsidRPr="00DE08DE">
        <w:rPr>
          <w:color w:val="auto"/>
          <w:sz w:val="28"/>
          <w:szCs w:val="28"/>
        </w:rPr>
        <w:t xml:space="preserve">2025. </w:t>
      </w:r>
      <w:r w:rsidRPr="00CA268B">
        <w:rPr>
          <w:color w:val="auto"/>
          <w:sz w:val="28"/>
          <w:szCs w:val="28"/>
        </w:rPr>
        <w:lastRenderedPageBreak/>
        <w:t xml:space="preserve">— ЭБС BOOK.ru. </w:t>
      </w:r>
      <w:r w:rsidRPr="00DE08DE">
        <w:rPr>
          <w:color w:val="auto"/>
          <w:sz w:val="28"/>
          <w:szCs w:val="28"/>
        </w:rPr>
        <w:t xml:space="preserve">— URL: https://book.ru/book/956268 (дата обращения: 04.03.2025). — </w:t>
      </w:r>
      <w:r w:rsidR="0021766F" w:rsidRPr="00DE08DE">
        <w:rPr>
          <w:color w:val="auto"/>
          <w:sz w:val="28"/>
          <w:szCs w:val="28"/>
        </w:rPr>
        <w:t>Текст:</w:t>
      </w:r>
      <w:r w:rsidRPr="00DE08DE">
        <w:rPr>
          <w:color w:val="auto"/>
          <w:sz w:val="28"/>
          <w:szCs w:val="28"/>
        </w:rPr>
        <w:t xml:space="preserve"> электронный.</w:t>
      </w:r>
    </w:p>
    <w:p w14:paraId="087DA293" w14:textId="26F6CA23" w:rsidR="009D5A84" w:rsidRPr="00DE08DE" w:rsidRDefault="009D5A84" w:rsidP="009D5A84">
      <w:pPr>
        <w:pStyle w:val="Default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E08DE">
        <w:rPr>
          <w:color w:val="auto"/>
          <w:sz w:val="28"/>
          <w:szCs w:val="28"/>
        </w:rPr>
        <w:t>Стоимость собственности: оценка и управление в условиях турбулентности экономики: монография / М. А. Федотова, Т. В. Тазихина, И. В. Косорукова [и др.]; под общ. ред. М. А. Федотовой, Т. В. Тазихиной, И. В. Косоруковой</w:t>
      </w:r>
      <w:r w:rsidRPr="00CA268B">
        <w:rPr>
          <w:color w:val="auto"/>
          <w:sz w:val="28"/>
          <w:szCs w:val="28"/>
        </w:rPr>
        <w:t xml:space="preserve">; Финуниверситет. — </w:t>
      </w:r>
      <w:r w:rsidR="0021766F" w:rsidRPr="00CA268B">
        <w:rPr>
          <w:color w:val="auto"/>
          <w:sz w:val="28"/>
          <w:szCs w:val="28"/>
        </w:rPr>
        <w:t>Москва:</w:t>
      </w:r>
      <w:r w:rsidRPr="00CA268B">
        <w:rPr>
          <w:color w:val="auto"/>
          <w:sz w:val="28"/>
          <w:szCs w:val="28"/>
        </w:rPr>
        <w:t xml:space="preserve"> Кнорус, 2024. — 368 </w:t>
      </w:r>
      <w:r w:rsidR="0021766F" w:rsidRPr="00CA268B">
        <w:rPr>
          <w:color w:val="auto"/>
          <w:sz w:val="28"/>
          <w:szCs w:val="28"/>
        </w:rPr>
        <w:t>с.:</w:t>
      </w:r>
      <w:r w:rsidRPr="00CA268B">
        <w:rPr>
          <w:color w:val="auto"/>
          <w:sz w:val="28"/>
          <w:szCs w:val="28"/>
        </w:rPr>
        <w:t xml:space="preserve"> ил. —  ISBN 978-5-406-12969-2. —</w:t>
      </w:r>
      <w:r>
        <w:rPr>
          <w:color w:val="auto"/>
          <w:sz w:val="28"/>
          <w:szCs w:val="28"/>
        </w:rPr>
        <w:t xml:space="preserve"> </w:t>
      </w:r>
      <w:r w:rsidRPr="00CA268B">
        <w:rPr>
          <w:color w:val="auto"/>
          <w:sz w:val="28"/>
          <w:szCs w:val="28"/>
        </w:rPr>
        <w:t xml:space="preserve">Текст: непосредственный. — То же. — ЭБС BOOK.ru. — URL: https://book.ru/book/955236 (дата обращения: 04.03.2025). — </w:t>
      </w:r>
      <w:r w:rsidR="0021766F" w:rsidRPr="00CA268B">
        <w:rPr>
          <w:color w:val="auto"/>
          <w:sz w:val="28"/>
          <w:szCs w:val="28"/>
        </w:rPr>
        <w:t>Текст:</w:t>
      </w:r>
      <w:r w:rsidRPr="00CA268B">
        <w:rPr>
          <w:color w:val="auto"/>
          <w:sz w:val="28"/>
          <w:szCs w:val="28"/>
        </w:rPr>
        <w:t xml:space="preserve"> электронный.</w:t>
      </w:r>
    </w:p>
    <w:p w14:paraId="56D28F7B" w14:textId="77777777" w:rsidR="009D5A84" w:rsidRPr="00DE08DE" w:rsidRDefault="009D5A84" w:rsidP="009D5A84">
      <w:pPr>
        <w:pStyle w:val="af5"/>
        <w:numPr>
          <w:ilvl w:val="0"/>
          <w:numId w:val="25"/>
        </w:numPr>
        <w:tabs>
          <w:tab w:val="left" w:pos="993"/>
          <w:tab w:val="left" w:pos="1418"/>
        </w:tabs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DE08DE">
        <w:rPr>
          <w:b/>
          <w:sz w:val="28"/>
          <w:szCs w:val="28"/>
        </w:rPr>
        <w:t>Дополнительная литература</w:t>
      </w:r>
      <w:r>
        <w:rPr>
          <w:b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 xml:space="preserve"> </w:t>
      </w:r>
    </w:p>
    <w:p w14:paraId="66D756B8" w14:textId="623FE8AF" w:rsidR="009D5A84" w:rsidRPr="00F65C74" w:rsidRDefault="009D5A84" w:rsidP="009D5A84">
      <w:pPr>
        <w:pStyle w:val="ab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F65C74">
        <w:rPr>
          <w:rFonts w:eastAsia="Times New Roman"/>
          <w:sz w:val="28"/>
          <w:szCs w:val="28"/>
          <w:lang w:eastAsia="ru-RU"/>
        </w:rPr>
        <w:t xml:space="preserve">Дамодаран, А. Инвестиционная оценка. Инструменты и методы оценки любых активов: пер. с англ. </w:t>
      </w:r>
      <w:r w:rsidR="0021766F" w:rsidRPr="00F65C74">
        <w:rPr>
          <w:rFonts w:eastAsia="Times New Roman"/>
          <w:sz w:val="28"/>
          <w:szCs w:val="28"/>
          <w:lang w:eastAsia="ru-RU"/>
        </w:rPr>
        <w:t>/ А.</w:t>
      </w:r>
      <w:r w:rsidRPr="00F65C74">
        <w:rPr>
          <w:rFonts w:eastAsia="Times New Roman"/>
          <w:sz w:val="28"/>
          <w:szCs w:val="28"/>
          <w:lang w:eastAsia="ru-RU"/>
        </w:rPr>
        <w:t xml:space="preserve"> Дамодаран.  — Москва: Альпина Бизнес Букс, 2008, 2010, 2011, 2022. — 1324 с. —  Текст: непосредственный. — То же. —  2021. — ЭБС ZNANIUM. — URL: </w:t>
      </w:r>
      <w:r w:rsidR="0021766F" w:rsidRPr="00F65C74">
        <w:rPr>
          <w:rFonts w:eastAsia="Times New Roman"/>
          <w:sz w:val="28"/>
          <w:szCs w:val="28"/>
          <w:lang w:eastAsia="ru-RU"/>
        </w:rPr>
        <w:t>https://znanium.com/catalog/product/1838938;</w:t>
      </w:r>
      <w:r w:rsidRPr="00F65C74">
        <w:rPr>
          <w:rFonts w:eastAsia="Times New Roman"/>
          <w:sz w:val="28"/>
          <w:szCs w:val="28"/>
          <w:lang w:eastAsia="ru-RU"/>
        </w:rPr>
        <w:t xml:space="preserve"> 2017. — ЭБС Alpina Digital. — </w:t>
      </w:r>
      <w:r w:rsidR="0021766F" w:rsidRPr="00F65C74">
        <w:rPr>
          <w:rFonts w:eastAsia="Times New Roman"/>
          <w:sz w:val="28"/>
          <w:szCs w:val="28"/>
          <w:lang w:eastAsia="ru-RU"/>
        </w:rPr>
        <w:t>URL:</w:t>
      </w:r>
      <w:r w:rsidRPr="00F65C74">
        <w:rPr>
          <w:rFonts w:eastAsia="Times New Roman"/>
          <w:sz w:val="28"/>
          <w:szCs w:val="28"/>
          <w:lang w:eastAsia="ru-RU"/>
        </w:rPr>
        <w:t xml:space="preserve"> https://finunivers.alpinadigital.ru/book/219 (дата </w:t>
      </w:r>
      <w:r w:rsidR="0021766F" w:rsidRPr="00F65C74">
        <w:rPr>
          <w:rFonts w:eastAsia="Times New Roman"/>
          <w:sz w:val="28"/>
          <w:szCs w:val="28"/>
          <w:lang w:eastAsia="ru-RU"/>
        </w:rPr>
        <w:t>обращения:</w:t>
      </w:r>
      <w:r w:rsidRPr="00F65C74">
        <w:rPr>
          <w:rFonts w:eastAsia="Times New Roman"/>
          <w:sz w:val="28"/>
          <w:szCs w:val="28"/>
          <w:lang w:eastAsia="ru-RU"/>
        </w:rPr>
        <w:t xml:space="preserve"> 03.03.2025). — </w:t>
      </w:r>
      <w:r w:rsidR="0021766F" w:rsidRPr="00F65C74">
        <w:rPr>
          <w:rFonts w:eastAsia="Times New Roman"/>
          <w:sz w:val="28"/>
          <w:szCs w:val="28"/>
          <w:lang w:eastAsia="ru-RU"/>
        </w:rPr>
        <w:t>Текст:</w:t>
      </w:r>
      <w:r w:rsidRPr="00F65C74">
        <w:rPr>
          <w:rFonts w:eastAsia="Times New Roman"/>
          <w:sz w:val="28"/>
          <w:szCs w:val="28"/>
          <w:lang w:eastAsia="ru-RU"/>
        </w:rPr>
        <w:t xml:space="preserve"> электронный. </w:t>
      </w:r>
    </w:p>
    <w:p w14:paraId="6E26C667" w14:textId="683242CB" w:rsidR="009D5A84" w:rsidRPr="00CA268B" w:rsidRDefault="009D5A84" w:rsidP="009D5A84">
      <w:pPr>
        <w:numPr>
          <w:ilvl w:val="0"/>
          <w:numId w:val="31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spacing w:val="-18"/>
          <w:sz w:val="28"/>
          <w:szCs w:val="28"/>
        </w:rPr>
      </w:pPr>
      <w:r w:rsidRPr="00CA268B">
        <w:rPr>
          <w:spacing w:val="-2"/>
          <w:sz w:val="28"/>
          <w:szCs w:val="28"/>
        </w:rPr>
        <w:t xml:space="preserve">Управление </w:t>
      </w:r>
      <w:r w:rsidR="0021766F" w:rsidRPr="00CA268B">
        <w:rPr>
          <w:spacing w:val="-2"/>
          <w:sz w:val="28"/>
          <w:szCs w:val="28"/>
        </w:rPr>
        <w:t>проектами:</w:t>
      </w:r>
      <w:r w:rsidRPr="00CA268B">
        <w:rPr>
          <w:spacing w:val="-2"/>
          <w:sz w:val="28"/>
          <w:szCs w:val="28"/>
        </w:rPr>
        <w:t xml:space="preserve"> учебник и практикум для академического бакалавриата / А. И. Балашов, Е. М. Рогова, М. В. Тихонова, Е. А. </w:t>
      </w:r>
      <w:r w:rsidR="0021766F" w:rsidRPr="00CA268B">
        <w:rPr>
          <w:spacing w:val="-2"/>
          <w:sz w:val="28"/>
          <w:szCs w:val="28"/>
        </w:rPr>
        <w:t>Ткаченко;</w:t>
      </w:r>
      <w:r w:rsidRPr="00CA268B">
        <w:rPr>
          <w:spacing w:val="-2"/>
          <w:sz w:val="28"/>
          <w:szCs w:val="28"/>
        </w:rPr>
        <w:t xml:space="preserve"> под ред. Е. М. Роговой. — </w:t>
      </w:r>
      <w:r w:rsidR="0021766F" w:rsidRPr="00CA268B">
        <w:rPr>
          <w:spacing w:val="-2"/>
          <w:sz w:val="28"/>
          <w:szCs w:val="28"/>
        </w:rPr>
        <w:t>Москва:</w:t>
      </w:r>
      <w:r w:rsidRPr="00CA268B">
        <w:rPr>
          <w:spacing w:val="-2"/>
          <w:sz w:val="28"/>
          <w:szCs w:val="28"/>
        </w:rPr>
        <w:t xml:space="preserve"> Издательство Юрайт, 2019. — 383 с. — (Бакалавр. Академический курс). — ISBN 978-5-534-00436-6. — Текст: непосредственный. — То же. — 2025. — Образовательная платформа Юрайт [сайт]. — URL: https://urait.ru/bcode/559736 (дата обращения: 04.03.2025). — </w:t>
      </w:r>
      <w:r w:rsidR="0021766F" w:rsidRPr="00CA268B">
        <w:rPr>
          <w:spacing w:val="-2"/>
          <w:sz w:val="28"/>
          <w:szCs w:val="28"/>
        </w:rPr>
        <w:t>Текст:</w:t>
      </w:r>
      <w:r w:rsidRPr="00CA268B">
        <w:rPr>
          <w:spacing w:val="-2"/>
          <w:sz w:val="28"/>
          <w:szCs w:val="28"/>
        </w:rPr>
        <w:t xml:space="preserve"> электронный.</w:t>
      </w:r>
    </w:p>
    <w:p w14:paraId="60965D65" w14:textId="77777777" w:rsidR="009D5A84" w:rsidRPr="00B52365" w:rsidRDefault="009D5A84" w:rsidP="009D5A84">
      <w:pPr>
        <w:numPr>
          <w:ilvl w:val="0"/>
          <w:numId w:val="31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spacing w:val="-18"/>
          <w:sz w:val="28"/>
          <w:szCs w:val="28"/>
        </w:rPr>
      </w:pPr>
      <w:r w:rsidRPr="00DE08DE">
        <w:rPr>
          <w:spacing w:val="-2"/>
          <w:sz w:val="28"/>
          <w:szCs w:val="28"/>
        </w:rPr>
        <w:t xml:space="preserve">Управление проектами: учебник и практикум для вузов/ А.Т. Зуб. </w:t>
      </w:r>
      <w:r w:rsidRPr="00CA268B">
        <w:rPr>
          <w:spacing w:val="-2"/>
          <w:sz w:val="28"/>
          <w:szCs w:val="28"/>
        </w:rPr>
        <w:t>— 2 изд., перераб. и доп. — Москва: Издательство Юрайт, 2025. — (Высшее образование) — ISBN: 978-5-534-17500-4. —  Образовательная платформа Юрайт [сайт] — URL: https://urait.ru/beode/560386 (дата обращения: 04.03.2025). — Текст: электронный.</w:t>
      </w:r>
    </w:p>
    <w:p w14:paraId="0389CED3" w14:textId="1FDBC8FD" w:rsidR="009D5A84" w:rsidRDefault="009D5A84" w:rsidP="009D5A84">
      <w:pPr>
        <w:pStyle w:val="Default"/>
        <w:numPr>
          <w:ilvl w:val="0"/>
          <w:numId w:val="31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CA268B">
        <w:rPr>
          <w:color w:val="auto"/>
          <w:sz w:val="28"/>
          <w:szCs w:val="28"/>
        </w:rPr>
        <w:t>Стоимость собственности в цифровой экономике: оценка и управление: монография / Ю.В. Адрианова, И.Ю. Беляева, С.Ю. Богатырев [и др.</w:t>
      </w:r>
      <w:r w:rsidR="0021766F" w:rsidRPr="00CA268B">
        <w:rPr>
          <w:color w:val="auto"/>
          <w:sz w:val="28"/>
          <w:szCs w:val="28"/>
        </w:rPr>
        <w:t>];</w:t>
      </w:r>
      <w:r w:rsidRPr="00CA268B">
        <w:rPr>
          <w:color w:val="auto"/>
          <w:sz w:val="28"/>
          <w:szCs w:val="28"/>
        </w:rPr>
        <w:t xml:space="preserve"> </w:t>
      </w:r>
      <w:r w:rsidR="0021766F" w:rsidRPr="00CA268B">
        <w:rPr>
          <w:color w:val="auto"/>
          <w:sz w:val="28"/>
          <w:szCs w:val="28"/>
        </w:rPr>
        <w:lastRenderedPageBreak/>
        <w:t>Финуниверситет;</w:t>
      </w:r>
      <w:r w:rsidRPr="00CA268B">
        <w:rPr>
          <w:color w:val="auto"/>
          <w:sz w:val="28"/>
          <w:szCs w:val="28"/>
        </w:rPr>
        <w:t xml:space="preserve"> под ред. М.А. Федотовой, Т.В. Тазихиной, И.В. Косоруковой. — </w:t>
      </w:r>
      <w:r w:rsidR="0021766F" w:rsidRPr="00CA268B">
        <w:rPr>
          <w:color w:val="auto"/>
          <w:sz w:val="28"/>
          <w:szCs w:val="28"/>
        </w:rPr>
        <w:t>Москва:</w:t>
      </w:r>
      <w:r w:rsidRPr="00CA268B">
        <w:rPr>
          <w:color w:val="auto"/>
          <w:sz w:val="28"/>
          <w:szCs w:val="28"/>
        </w:rPr>
        <w:t xml:space="preserve"> Кнорус, 2021. — 442 с. — ISBN 978-5-406-07966-9. — Текст: непосредственный. — То же. — ЭБС BOOK.ru. — URL: https://book.ru/book/939771 (дата обращения: 04.03.2025). — </w:t>
      </w:r>
      <w:r w:rsidR="0021766F" w:rsidRPr="00CA268B">
        <w:rPr>
          <w:color w:val="auto"/>
          <w:sz w:val="28"/>
          <w:szCs w:val="28"/>
        </w:rPr>
        <w:t>Текст:</w:t>
      </w:r>
      <w:r w:rsidRPr="00CA268B">
        <w:rPr>
          <w:color w:val="auto"/>
          <w:sz w:val="28"/>
          <w:szCs w:val="28"/>
        </w:rPr>
        <w:t xml:space="preserve"> электронный.</w:t>
      </w:r>
    </w:p>
    <w:p w14:paraId="58D0340A" w14:textId="63D63DB4" w:rsidR="009D5A84" w:rsidRPr="00DE08DE" w:rsidRDefault="009D5A84" w:rsidP="009D5A84">
      <w:pPr>
        <w:pStyle w:val="Default"/>
        <w:numPr>
          <w:ilvl w:val="0"/>
          <w:numId w:val="31"/>
        </w:numPr>
        <w:shd w:val="clear" w:color="auto" w:fill="FFFFFF"/>
        <w:tabs>
          <w:tab w:val="left" w:pos="709"/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E08DE">
        <w:rPr>
          <w:color w:val="auto"/>
          <w:sz w:val="28"/>
          <w:szCs w:val="28"/>
        </w:rPr>
        <w:t xml:space="preserve">Стоимость собственности и </w:t>
      </w:r>
      <w:r w:rsidRPr="00DE08DE">
        <w:rPr>
          <w:color w:val="auto"/>
          <w:sz w:val="28"/>
          <w:szCs w:val="28"/>
          <w:lang w:val="en-US"/>
        </w:rPr>
        <w:t>ESG</w:t>
      </w:r>
      <w:r w:rsidRPr="00DE08DE">
        <w:rPr>
          <w:color w:val="auto"/>
          <w:sz w:val="28"/>
          <w:szCs w:val="28"/>
        </w:rPr>
        <w:t xml:space="preserve">-стратегии: оценка и управление: монография </w:t>
      </w:r>
      <w:r w:rsidRPr="00CA268B">
        <w:rPr>
          <w:color w:val="auto"/>
          <w:sz w:val="28"/>
          <w:szCs w:val="28"/>
        </w:rPr>
        <w:t xml:space="preserve">/ М.А. Федотова, Т.В. Тазихина, И.В. Косорукова [и др.] ; под ред. М.А. Федотова [и др.] ; Финуниверситет. — </w:t>
      </w:r>
      <w:r w:rsidR="0021766F" w:rsidRPr="00CA268B">
        <w:rPr>
          <w:color w:val="auto"/>
          <w:sz w:val="28"/>
          <w:szCs w:val="28"/>
        </w:rPr>
        <w:t>Москва:</w:t>
      </w:r>
      <w:r w:rsidRPr="00CA268B">
        <w:rPr>
          <w:color w:val="auto"/>
          <w:sz w:val="28"/>
          <w:szCs w:val="28"/>
        </w:rPr>
        <w:t xml:space="preserve"> Кнорус, 2023. —333 </w:t>
      </w:r>
      <w:r w:rsidR="0021766F" w:rsidRPr="00CA268B">
        <w:rPr>
          <w:color w:val="auto"/>
          <w:sz w:val="28"/>
          <w:szCs w:val="28"/>
        </w:rPr>
        <w:t>с.:</w:t>
      </w:r>
      <w:r w:rsidRPr="00CA268B">
        <w:rPr>
          <w:color w:val="auto"/>
          <w:sz w:val="28"/>
          <w:szCs w:val="28"/>
        </w:rPr>
        <w:t xml:space="preserve"> ил. —ISBN 978-5-406-10502-3. — Текст: непосредственный. —То же. — ЭБС BOOK.ru. — URL: https://book.ru/book/949600 (дата обращения: 04.03.2025). — </w:t>
      </w:r>
      <w:r w:rsidR="0021766F" w:rsidRPr="00CA268B">
        <w:rPr>
          <w:color w:val="auto"/>
          <w:sz w:val="28"/>
          <w:szCs w:val="28"/>
        </w:rPr>
        <w:t>Текст:</w:t>
      </w:r>
      <w:r w:rsidRPr="00CA268B">
        <w:rPr>
          <w:color w:val="auto"/>
          <w:sz w:val="28"/>
          <w:szCs w:val="28"/>
        </w:rPr>
        <w:t xml:space="preserve"> электронный.</w:t>
      </w:r>
    </w:p>
    <w:p w14:paraId="46695719" w14:textId="77777777" w:rsidR="009D5A84" w:rsidRPr="00245C11" w:rsidRDefault="009D5A84" w:rsidP="009D5A84">
      <w:pPr>
        <w:widowControl w:val="0"/>
        <w:numPr>
          <w:ilvl w:val="0"/>
          <w:numId w:val="2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  <w:u w:val="single"/>
        </w:rPr>
      </w:pPr>
      <w:r w:rsidRPr="00245C11">
        <w:rPr>
          <w:sz w:val="28"/>
          <w:u w:val="single"/>
        </w:rPr>
        <w:t>Журналы:</w:t>
      </w:r>
    </w:p>
    <w:p w14:paraId="523F3066" w14:textId="77777777" w:rsidR="009D5A84" w:rsidRPr="00245C11" w:rsidRDefault="009D5A84" w:rsidP="009D5A84">
      <w:pPr>
        <w:tabs>
          <w:tab w:val="left" w:pos="993"/>
        </w:tabs>
        <w:spacing w:after="0" w:line="360" w:lineRule="auto"/>
        <w:ind w:firstLine="709"/>
        <w:jc w:val="both"/>
        <w:rPr>
          <w:sz w:val="28"/>
        </w:rPr>
      </w:pPr>
      <w:r w:rsidRPr="00245C11">
        <w:rPr>
          <w:sz w:val="28"/>
        </w:rPr>
        <w:t xml:space="preserve">«Вопросы экономики», «Экономическая наука современной России», </w:t>
      </w:r>
      <w:r w:rsidRPr="00245C11">
        <w:rPr>
          <w:sz w:val="28"/>
          <w:szCs w:val="28"/>
        </w:rPr>
        <w:t>«Управление проектами»,</w:t>
      </w:r>
      <w:r w:rsidRPr="00245C11">
        <w:rPr>
          <w:sz w:val="28"/>
        </w:rPr>
        <w:t xml:space="preserve"> «Слияния и поглощения», «Финансы», «Финансы и кредит», «Антикризисное управление», «</w:t>
      </w:r>
      <w:r w:rsidRPr="00245C11">
        <w:rPr>
          <w:sz w:val="28"/>
          <w:lang w:val="en-US"/>
        </w:rPr>
        <w:t>The</w:t>
      </w:r>
      <w:r w:rsidRPr="00245C11">
        <w:rPr>
          <w:sz w:val="28"/>
        </w:rPr>
        <w:t xml:space="preserve"> </w:t>
      </w:r>
      <w:r w:rsidRPr="00245C11">
        <w:rPr>
          <w:sz w:val="28"/>
          <w:lang w:val="en-US"/>
        </w:rPr>
        <w:t>Economist</w:t>
      </w:r>
      <w:r w:rsidRPr="00245C11">
        <w:rPr>
          <w:sz w:val="28"/>
        </w:rPr>
        <w:t>», «Менеджмент», «Бухгалтерский учет», «Налоговый вестник».</w:t>
      </w:r>
    </w:p>
    <w:p w14:paraId="5D309C7C" w14:textId="77777777" w:rsidR="009D5A84" w:rsidRPr="00245C11" w:rsidRDefault="009D5A84" w:rsidP="009D5A84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245C11">
        <w:rPr>
          <w:rFonts w:ascii="Times New Roman" w:hAnsi="Times New Roman" w:cs="Times New Roman"/>
          <w:bCs w:val="0"/>
          <w:sz w:val="28"/>
          <w:szCs w:val="28"/>
        </w:rPr>
        <w:t>7.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>-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проведения</w:t>
      </w:r>
      <w:r w:rsidRPr="00245C11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245C11">
        <w:rPr>
          <w:rFonts w:ascii="Times New Roman" w:hAnsi="Times New Roman" w:cs="Times New Roman" w:hint="eastAsia"/>
          <w:bCs w:val="0"/>
          <w:sz w:val="28"/>
          <w:szCs w:val="28"/>
        </w:rPr>
        <w:t>НИР</w:t>
      </w:r>
      <w:bookmarkEnd w:id="24"/>
      <w:bookmarkEnd w:id="25"/>
    </w:p>
    <w:p w14:paraId="2CF01C50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База данных Гарант. http://www.garant.ru/</w:t>
      </w:r>
    </w:p>
    <w:p w14:paraId="127AE5AF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База данных Консультант плюс. http://www.consultant.ru/</w:t>
      </w:r>
    </w:p>
    <w:p w14:paraId="0FCA1C08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База данных по курсам валют ЦБ. http://www.cbr.ru/currency_base/</w:t>
      </w:r>
    </w:p>
    <w:p w14:paraId="57A20DE3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Исторические курсы валют http://www.oanda.com/lang/ru/currency</w:t>
      </w:r>
    </w:p>
    <w:p w14:paraId="7EFB9308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Котировки акций на ММВБ. http://www.micex.ru/marketdata/</w:t>
      </w:r>
    </w:p>
    <w:p w14:paraId="14448462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Новостной и аналитический сайт Банки.ру. </w:t>
      </w:r>
      <w:r w:rsidRPr="00245C11">
        <w:rPr>
          <w:sz w:val="28"/>
          <w:szCs w:val="28"/>
          <w:lang w:val="en-US"/>
        </w:rPr>
        <w:t>http</w:t>
      </w:r>
      <w:r w:rsidRPr="00245C11">
        <w:rPr>
          <w:sz w:val="28"/>
          <w:szCs w:val="28"/>
        </w:rPr>
        <w:t>://</w:t>
      </w:r>
      <w:r w:rsidRPr="00245C11">
        <w:rPr>
          <w:sz w:val="28"/>
          <w:szCs w:val="28"/>
          <w:lang w:val="en-US"/>
        </w:rPr>
        <w:t>www</w:t>
      </w:r>
      <w:r w:rsidRPr="00245C11">
        <w:rPr>
          <w:sz w:val="28"/>
          <w:szCs w:val="28"/>
        </w:rPr>
        <w:t>.</w:t>
      </w:r>
      <w:r w:rsidRPr="00245C11">
        <w:rPr>
          <w:sz w:val="28"/>
          <w:szCs w:val="28"/>
          <w:lang w:val="en-US"/>
        </w:rPr>
        <w:t>banki</w:t>
      </w:r>
      <w:r w:rsidRPr="00245C11">
        <w:rPr>
          <w:sz w:val="28"/>
          <w:szCs w:val="28"/>
        </w:rPr>
        <w:t>.</w:t>
      </w:r>
      <w:r w:rsidRPr="00245C11">
        <w:rPr>
          <w:sz w:val="28"/>
          <w:szCs w:val="28"/>
          <w:lang w:val="en-US"/>
        </w:rPr>
        <w:t>ru</w:t>
      </w:r>
      <w:r w:rsidRPr="00245C11">
        <w:rPr>
          <w:sz w:val="28"/>
          <w:szCs w:val="28"/>
        </w:rPr>
        <w:t>/</w:t>
      </w:r>
    </w:p>
    <w:p w14:paraId="23975B6D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Официальный сайт ежедневной деловой газеты Ведомости http://www.vedomosti.ru/</w:t>
      </w:r>
    </w:p>
    <w:p w14:paraId="009B2471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Официальный сайт Асвата Дамодарана - </w:t>
      </w:r>
      <w:r w:rsidRPr="00245C11">
        <w:rPr>
          <w:sz w:val="28"/>
          <w:szCs w:val="28"/>
          <w:lang w:val="en-US"/>
        </w:rPr>
        <w:t>damodaran</w:t>
      </w:r>
      <w:r w:rsidRPr="00245C11">
        <w:rPr>
          <w:sz w:val="28"/>
          <w:szCs w:val="28"/>
        </w:rPr>
        <w:t>.</w:t>
      </w:r>
      <w:r w:rsidRPr="00245C11">
        <w:rPr>
          <w:sz w:val="28"/>
          <w:szCs w:val="28"/>
          <w:lang w:val="en-US"/>
        </w:rPr>
        <w:t>com</w:t>
      </w:r>
    </w:p>
    <w:p w14:paraId="5AD1AD3C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Официальный сайт информационного агентства РБК http://www.rbc.ru/</w:t>
      </w:r>
    </w:p>
    <w:p w14:paraId="38EFBAC1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lastRenderedPageBreak/>
        <w:t xml:space="preserve">Официальный сайт Федеральной службы государственной статистики - </w:t>
      </w:r>
      <w:hyperlink r:id="rId9" w:history="1">
        <w:r w:rsidRPr="00245C11">
          <w:rPr>
            <w:rStyle w:val="af2"/>
            <w:color w:val="auto"/>
            <w:sz w:val="28"/>
            <w:szCs w:val="28"/>
            <w:u w:val="none"/>
          </w:rPr>
          <w:t>www.gks.ru</w:t>
        </w:r>
      </w:hyperlink>
      <w:r w:rsidRPr="00245C11">
        <w:rPr>
          <w:sz w:val="28"/>
          <w:szCs w:val="28"/>
        </w:rPr>
        <w:t>.</w:t>
      </w:r>
    </w:p>
    <w:p w14:paraId="5FDC48E4" w14:textId="77777777" w:rsidR="009D5A84" w:rsidRPr="00245C11" w:rsidRDefault="009D5A84" w:rsidP="009D5A84">
      <w:pPr>
        <w:pStyle w:val="ab"/>
        <w:numPr>
          <w:ilvl w:val="0"/>
          <w:numId w:val="29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Статистические данные сайта журнала «Слияния и поглощения»</w:t>
      </w:r>
      <w:hyperlink r:id="rId10" w:history="1">
        <w:r w:rsidRPr="00245C11">
          <w:rPr>
            <w:rStyle w:val="af2"/>
            <w:color w:val="auto"/>
            <w:sz w:val="28"/>
            <w:szCs w:val="28"/>
            <w:u w:val="none"/>
          </w:rPr>
          <w:t>www.ma-journal.ru</w:t>
        </w:r>
      </w:hyperlink>
      <w:r w:rsidRPr="00245C11">
        <w:rPr>
          <w:sz w:val="28"/>
          <w:szCs w:val="28"/>
        </w:rPr>
        <w:t xml:space="preserve"> </w:t>
      </w:r>
    </w:p>
    <w:p w14:paraId="20E5374F" w14:textId="77777777" w:rsidR="009D5A84" w:rsidRPr="00245C11" w:rsidRDefault="009D5A84" w:rsidP="009D5A84">
      <w:pPr>
        <w:tabs>
          <w:tab w:val="num" w:pos="1080"/>
          <w:tab w:val="left" w:pos="1276"/>
        </w:tabs>
        <w:spacing w:after="0" w:line="360" w:lineRule="auto"/>
        <w:ind w:firstLine="709"/>
        <w:jc w:val="both"/>
        <w:rPr>
          <w:i/>
          <w:sz w:val="28"/>
          <w:szCs w:val="28"/>
        </w:rPr>
      </w:pPr>
      <w:r w:rsidRPr="00245C11">
        <w:rPr>
          <w:i/>
          <w:sz w:val="28"/>
          <w:szCs w:val="28"/>
        </w:rPr>
        <w:t>Дополнительные адреса</w:t>
      </w:r>
    </w:p>
    <w:p w14:paraId="14879B6E" w14:textId="77777777" w:rsidR="009D5A84" w:rsidRPr="00245C11" w:rsidRDefault="009D5A84" w:rsidP="009D5A84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Министерство финансов: </w:t>
      </w:r>
      <w:hyperlink r:id="rId11" w:history="1">
        <w:r w:rsidRPr="00245C11">
          <w:rPr>
            <w:rStyle w:val="af2"/>
            <w:color w:val="auto"/>
            <w:sz w:val="28"/>
            <w:szCs w:val="28"/>
            <w:u w:val="none"/>
          </w:rPr>
          <w:t>www.minfin.ru</w:t>
        </w:r>
      </w:hyperlink>
    </w:p>
    <w:p w14:paraId="31629A9C" w14:textId="77777777" w:rsidR="009D5A84" w:rsidRPr="00245C11" w:rsidRDefault="009D5A84" w:rsidP="009D5A84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Федеральная комиссия по Рынку ценных бумаг: </w:t>
      </w:r>
      <w:hyperlink r:id="rId12" w:history="1">
        <w:r w:rsidRPr="00245C11">
          <w:rPr>
            <w:rStyle w:val="af2"/>
            <w:color w:val="auto"/>
            <w:sz w:val="28"/>
            <w:szCs w:val="28"/>
            <w:u w:val="none"/>
          </w:rPr>
          <w:t>www.fedcom.ru</w:t>
        </w:r>
      </w:hyperlink>
    </w:p>
    <w:p w14:paraId="2ED22FBC" w14:textId="77777777" w:rsidR="009D5A84" w:rsidRPr="00245C11" w:rsidRDefault="009D5A84" w:rsidP="009D5A84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Межбанковская фондовая биржа: </w:t>
      </w:r>
      <w:hyperlink r:id="rId13" w:history="1">
        <w:r w:rsidRPr="00245C11">
          <w:rPr>
            <w:rStyle w:val="af2"/>
            <w:color w:val="auto"/>
            <w:sz w:val="28"/>
            <w:szCs w:val="28"/>
            <w:u w:val="none"/>
          </w:rPr>
          <w:t>www.mse.ru</w:t>
        </w:r>
      </w:hyperlink>
    </w:p>
    <w:p w14:paraId="507E09B3" w14:textId="77777777" w:rsidR="009D5A84" w:rsidRPr="00245C11" w:rsidRDefault="009D5A84" w:rsidP="009D5A84">
      <w:pPr>
        <w:pStyle w:val="af3"/>
        <w:numPr>
          <w:ilvl w:val="0"/>
          <w:numId w:val="33"/>
        </w:numPr>
        <w:tabs>
          <w:tab w:val="num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Банк Росси (ЦБ): </w:t>
      </w:r>
      <w:hyperlink r:id="rId14" w:history="1">
        <w:r w:rsidRPr="00245C11">
          <w:rPr>
            <w:rStyle w:val="af2"/>
            <w:color w:val="auto"/>
            <w:sz w:val="28"/>
            <w:szCs w:val="28"/>
            <w:u w:val="none"/>
          </w:rPr>
          <w:t>www.cbr.ru</w:t>
        </w:r>
      </w:hyperlink>
    </w:p>
    <w:p w14:paraId="0E470008" w14:textId="77777777" w:rsidR="009D5A84" w:rsidRPr="00245C11" w:rsidRDefault="009D5A84" w:rsidP="009D5A84">
      <w:pPr>
        <w:pStyle w:val="af3"/>
        <w:numPr>
          <w:ilvl w:val="0"/>
          <w:numId w:val="33"/>
        </w:numPr>
        <w:tabs>
          <w:tab w:val="right" w:pos="900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Московская Межбанковская валютная биржа: </w:t>
      </w:r>
      <w:hyperlink r:id="rId15" w:history="1">
        <w:r w:rsidRPr="00245C11">
          <w:rPr>
            <w:rStyle w:val="af2"/>
            <w:color w:val="auto"/>
            <w:sz w:val="28"/>
            <w:szCs w:val="28"/>
            <w:u w:val="none"/>
          </w:rPr>
          <w:t>www.micex.ru</w:t>
        </w:r>
      </w:hyperlink>
    </w:p>
    <w:p w14:paraId="4B02C703" w14:textId="77777777" w:rsidR="001E4755" w:rsidRPr="00245C11" w:rsidRDefault="0051778E" w:rsidP="001E47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C11">
        <w:rPr>
          <w:rFonts w:ascii="Times New Roman" w:hAnsi="Times New Roman" w:cs="Times New Roman"/>
          <w:sz w:val="28"/>
          <w:szCs w:val="28"/>
        </w:rPr>
        <w:t>8.</w:t>
      </w:r>
      <w:r w:rsidR="001E4755" w:rsidRPr="00245C11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23"/>
    </w:p>
    <w:p w14:paraId="449988DE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Научно-исследовательск</w:t>
      </w:r>
      <w:r w:rsidR="00F90FA1" w:rsidRPr="00245C11">
        <w:rPr>
          <w:sz w:val="28"/>
          <w:szCs w:val="28"/>
        </w:rPr>
        <w:t>ая</w:t>
      </w:r>
      <w:r w:rsidRPr="00245C11">
        <w:rPr>
          <w:sz w:val="28"/>
          <w:szCs w:val="28"/>
        </w:rPr>
        <w:t xml:space="preserve"> работ</w:t>
      </w:r>
      <w:r w:rsidR="00F90FA1" w:rsidRPr="00245C11">
        <w:rPr>
          <w:sz w:val="28"/>
          <w:szCs w:val="28"/>
        </w:rPr>
        <w:t>а</w:t>
      </w:r>
      <w:r w:rsidRPr="00245C11">
        <w:rPr>
          <w:sz w:val="28"/>
          <w:szCs w:val="28"/>
        </w:rPr>
        <w:t xml:space="preserve"> студент</w:t>
      </w:r>
      <w:r w:rsidR="00F90FA1" w:rsidRPr="00245C11">
        <w:rPr>
          <w:sz w:val="28"/>
          <w:szCs w:val="28"/>
        </w:rPr>
        <w:t>ов</w:t>
      </w:r>
      <w:r w:rsidRPr="00245C11">
        <w:rPr>
          <w:sz w:val="28"/>
          <w:szCs w:val="28"/>
        </w:rPr>
        <w:t xml:space="preserve"> магистерской </w:t>
      </w:r>
      <w:r w:rsidR="00F90FA1" w:rsidRPr="00245C11">
        <w:rPr>
          <w:sz w:val="28"/>
          <w:szCs w:val="28"/>
        </w:rPr>
        <w:t>программы – самая интересная, творческая, креативная часть обучения в магистратуре, развивающая способность к самостоятельным научным исследованиям</w:t>
      </w:r>
      <w:r w:rsidRPr="00245C11">
        <w:rPr>
          <w:sz w:val="28"/>
          <w:szCs w:val="28"/>
        </w:rPr>
        <w:t xml:space="preserve">. При этом </w:t>
      </w:r>
      <w:r w:rsidR="00F67275" w:rsidRPr="00245C11">
        <w:rPr>
          <w:sz w:val="28"/>
          <w:szCs w:val="28"/>
        </w:rPr>
        <w:t>студенту</w:t>
      </w:r>
      <w:r w:rsidRPr="00245C11">
        <w:rPr>
          <w:sz w:val="28"/>
          <w:szCs w:val="28"/>
        </w:rPr>
        <w:t xml:space="preserve"> следует подготовить себя не только к творческой </w:t>
      </w:r>
      <w:r w:rsidR="008E0570" w:rsidRPr="00245C11">
        <w:rPr>
          <w:sz w:val="28"/>
          <w:szCs w:val="28"/>
        </w:rPr>
        <w:t xml:space="preserve">научно-исследовательской </w:t>
      </w:r>
      <w:r w:rsidRPr="00245C11">
        <w:rPr>
          <w:sz w:val="28"/>
          <w:szCs w:val="28"/>
        </w:rPr>
        <w:t xml:space="preserve">работе, но и </w:t>
      </w:r>
      <w:r w:rsidR="00F67275" w:rsidRPr="00245C11">
        <w:rPr>
          <w:sz w:val="28"/>
          <w:szCs w:val="28"/>
        </w:rPr>
        <w:t>правильному оформлению ее результатов, к планированию НИР</w:t>
      </w:r>
      <w:r w:rsidRPr="00245C11">
        <w:rPr>
          <w:sz w:val="28"/>
          <w:szCs w:val="28"/>
        </w:rPr>
        <w:t xml:space="preserve">. Условием аттестации студентов по НИР </w:t>
      </w:r>
      <w:r w:rsidR="001C6B90" w:rsidRPr="00245C11">
        <w:rPr>
          <w:sz w:val="28"/>
          <w:szCs w:val="28"/>
        </w:rPr>
        <w:t>являются своевременное</w:t>
      </w:r>
      <w:r w:rsidRPr="00245C11">
        <w:rPr>
          <w:sz w:val="28"/>
          <w:szCs w:val="28"/>
        </w:rPr>
        <w:t xml:space="preserve"> и качественное выполнение заданий</w:t>
      </w:r>
      <w:r w:rsidR="00F67275" w:rsidRPr="00245C11">
        <w:rPr>
          <w:sz w:val="28"/>
          <w:szCs w:val="28"/>
        </w:rPr>
        <w:t>,</w:t>
      </w:r>
      <w:r w:rsidRPr="00245C11">
        <w:rPr>
          <w:sz w:val="28"/>
          <w:szCs w:val="28"/>
        </w:rPr>
        <w:t xml:space="preserve"> активн</w:t>
      </w:r>
      <w:r w:rsidR="00F67275" w:rsidRPr="00245C11">
        <w:rPr>
          <w:sz w:val="28"/>
          <w:szCs w:val="28"/>
        </w:rPr>
        <w:t>ое участие в</w:t>
      </w:r>
      <w:r w:rsidRPr="00245C11">
        <w:rPr>
          <w:sz w:val="28"/>
          <w:szCs w:val="28"/>
        </w:rPr>
        <w:t xml:space="preserve"> работ</w:t>
      </w:r>
      <w:r w:rsidR="00F67275" w:rsidRPr="00245C11">
        <w:rPr>
          <w:sz w:val="28"/>
          <w:szCs w:val="28"/>
        </w:rPr>
        <w:t>е</w:t>
      </w:r>
      <w:r w:rsidRPr="00245C11">
        <w:rPr>
          <w:sz w:val="28"/>
          <w:szCs w:val="28"/>
        </w:rPr>
        <w:t xml:space="preserve"> научно-исследовательско</w:t>
      </w:r>
      <w:r w:rsidR="00F67275" w:rsidRPr="00245C11">
        <w:rPr>
          <w:sz w:val="28"/>
          <w:szCs w:val="28"/>
        </w:rPr>
        <w:t>го</w:t>
      </w:r>
      <w:r w:rsidRPr="00245C11">
        <w:rPr>
          <w:sz w:val="28"/>
          <w:szCs w:val="28"/>
        </w:rPr>
        <w:t xml:space="preserve"> семинар</w:t>
      </w:r>
      <w:r w:rsidR="00F67275" w:rsidRPr="00245C11">
        <w:rPr>
          <w:sz w:val="28"/>
          <w:szCs w:val="28"/>
        </w:rPr>
        <w:t>а</w:t>
      </w:r>
      <w:r w:rsidRPr="00245C11">
        <w:rPr>
          <w:sz w:val="28"/>
          <w:szCs w:val="28"/>
        </w:rPr>
        <w:t xml:space="preserve">, публикация научных </w:t>
      </w:r>
      <w:r w:rsidR="00F67275" w:rsidRPr="00245C11">
        <w:rPr>
          <w:sz w:val="28"/>
          <w:szCs w:val="28"/>
        </w:rPr>
        <w:t>статей и тезисов научных докладов</w:t>
      </w:r>
      <w:r w:rsidRPr="00245C11">
        <w:rPr>
          <w:sz w:val="28"/>
          <w:szCs w:val="28"/>
        </w:rPr>
        <w:t xml:space="preserve">, участие в конференциях и </w:t>
      </w:r>
      <w:r w:rsidR="00F67275" w:rsidRPr="00245C11">
        <w:rPr>
          <w:sz w:val="28"/>
          <w:szCs w:val="28"/>
        </w:rPr>
        <w:t xml:space="preserve">др. научных мероприятиях, своевременное </w:t>
      </w:r>
      <w:r w:rsidRPr="00245C11">
        <w:rPr>
          <w:sz w:val="28"/>
          <w:szCs w:val="28"/>
        </w:rPr>
        <w:t>представление отчетности, одобренной научным руководителем.</w:t>
      </w:r>
    </w:p>
    <w:p w14:paraId="51249120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Выполнение НИР студент должен начать с изучения Положения о научно-исследовательской работе обучающихся, учебного плана магистерской программы, программ НИР.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14:paraId="02E068B9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lastRenderedPageBreak/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семинара, направлений исследований, дополнительная литература будет рекомендована в ходе проведения занятий.</w:t>
      </w:r>
    </w:p>
    <w:p w14:paraId="6E43B035" w14:textId="713FE8D5" w:rsidR="000B5E1A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</w:t>
      </w:r>
      <w:r w:rsidR="00F67275" w:rsidRPr="00245C11">
        <w:rPr>
          <w:sz w:val="28"/>
          <w:szCs w:val="28"/>
        </w:rPr>
        <w:t>отводится</w:t>
      </w:r>
      <w:r w:rsidRPr="00245C11">
        <w:rPr>
          <w:sz w:val="28"/>
          <w:szCs w:val="28"/>
        </w:rPr>
        <w:t xml:space="preserve"> на самостоятельную работу студентов. Большая часть этого времени приходится на подготовку </w:t>
      </w:r>
      <w:r w:rsidR="00F67275" w:rsidRPr="00245C11">
        <w:rPr>
          <w:sz w:val="28"/>
          <w:szCs w:val="28"/>
        </w:rPr>
        <w:t>ВКР</w:t>
      </w:r>
      <w:r w:rsidRPr="00245C11">
        <w:rPr>
          <w:sz w:val="28"/>
          <w:szCs w:val="28"/>
        </w:rPr>
        <w:t xml:space="preserve">. Общие методические указания по разработке и защите </w:t>
      </w:r>
      <w:r w:rsidR="00F67275" w:rsidRPr="00245C11">
        <w:rPr>
          <w:sz w:val="28"/>
          <w:szCs w:val="28"/>
        </w:rPr>
        <w:t>ВКР</w:t>
      </w:r>
      <w:r w:rsidRPr="00245C11">
        <w:rPr>
          <w:sz w:val="28"/>
          <w:szCs w:val="28"/>
        </w:rPr>
        <w:t xml:space="preserve"> </w:t>
      </w:r>
      <w:r w:rsidR="000B5E1A">
        <w:rPr>
          <w:sz w:val="28"/>
          <w:szCs w:val="28"/>
        </w:rPr>
        <w:t>представлены</w:t>
      </w:r>
      <w:r w:rsidRPr="00245C11">
        <w:rPr>
          <w:sz w:val="28"/>
          <w:szCs w:val="28"/>
        </w:rPr>
        <w:t xml:space="preserve"> в Положении</w:t>
      </w:r>
      <w:r w:rsidRPr="00245C11">
        <w:rPr>
          <w:rFonts w:ascii="Verdana" w:hAnsi="Verdana"/>
          <w:sz w:val="28"/>
          <w:szCs w:val="28"/>
          <w:shd w:val="clear" w:color="auto" w:fill="F9F9F9"/>
        </w:rPr>
        <w:t xml:space="preserve"> </w:t>
      </w:r>
      <w:r w:rsidRPr="00245C11">
        <w:rPr>
          <w:sz w:val="28"/>
          <w:szCs w:val="28"/>
        </w:rPr>
        <w:t xml:space="preserve">о выпускной квалификационной работе </w:t>
      </w:r>
      <w:r w:rsidR="000B5E1A" w:rsidRPr="00F43949">
        <w:rPr>
          <w:bCs/>
          <w:sz w:val="28"/>
          <w:szCs w:val="28"/>
        </w:rPr>
        <w:t>по программам бакалавриата и магистратуры в Финансовом университете (приказ Фиуниверситета от 18.10.2021 г. № 2203/о)</w:t>
      </w:r>
      <w:bookmarkStart w:id="26" w:name="_GoBack"/>
      <w:bookmarkEnd w:id="26"/>
      <w:r w:rsidRPr="00245C11">
        <w:rPr>
          <w:sz w:val="28"/>
          <w:szCs w:val="28"/>
        </w:rPr>
        <w:t xml:space="preserve">. </w:t>
      </w:r>
    </w:p>
    <w:p w14:paraId="761E2A7D" w14:textId="0C9C966E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>Студенты должны работать в тесном контакте с научным руководителем, назначаемым кафедрой на первом году обучения. Время и место проведения консультаций научным руководителем можно узнать на кафедре «Корпоративные финансы» и «Финансовый менеджмент».</w:t>
      </w:r>
    </w:p>
    <w:p w14:paraId="7E5100D5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</w:t>
      </w:r>
      <w:r w:rsidR="00345325" w:rsidRPr="00245C11">
        <w:rPr>
          <w:sz w:val="28"/>
          <w:szCs w:val="28"/>
        </w:rPr>
        <w:t xml:space="preserve">Во втором модуле 1 года обучения студентам будет предложено выполнить эту работу. </w:t>
      </w:r>
      <w:r w:rsidRPr="00245C11">
        <w:rPr>
          <w:sz w:val="28"/>
          <w:szCs w:val="28"/>
        </w:rPr>
        <w:t xml:space="preserve">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кредит», «Финансовый менеджмент», «Корпоративные финансы» и др. </w:t>
      </w:r>
    </w:p>
    <w:p w14:paraId="0499F33A" w14:textId="6AF50381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F67275" w:rsidRPr="00245C11">
        <w:rPr>
          <w:sz w:val="28"/>
          <w:szCs w:val="28"/>
        </w:rPr>
        <w:t>ВКР</w:t>
      </w:r>
      <w:r w:rsidRPr="00245C11">
        <w:rPr>
          <w:sz w:val="28"/>
          <w:szCs w:val="28"/>
        </w:rPr>
        <w:t xml:space="preserve"> предусмотрена подготовка обзорного реферата по выбранному студентом направлению научного исследования</w:t>
      </w:r>
      <w:r w:rsidR="00F67275" w:rsidRPr="00245C11">
        <w:rPr>
          <w:sz w:val="28"/>
          <w:szCs w:val="28"/>
        </w:rPr>
        <w:t>.</w:t>
      </w:r>
      <w:r w:rsidRPr="00245C11">
        <w:rPr>
          <w:sz w:val="28"/>
          <w:szCs w:val="28"/>
        </w:rPr>
        <w:t xml:space="preserve">  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(модулю), утв. Приказом Финуниверситета № </w:t>
      </w:r>
      <w:r w:rsidR="0021766F">
        <w:rPr>
          <w:sz w:val="28"/>
          <w:szCs w:val="28"/>
        </w:rPr>
        <w:t>1040</w:t>
      </w:r>
      <w:r w:rsidRPr="00245C11">
        <w:rPr>
          <w:sz w:val="28"/>
          <w:szCs w:val="28"/>
        </w:rPr>
        <w:t xml:space="preserve">-о от </w:t>
      </w:r>
      <w:r w:rsidR="0021766F">
        <w:rPr>
          <w:sz w:val="28"/>
          <w:szCs w:val="28"/>
        </w:rPr>
        <w:t>11</w:t>
      </w:r>
      <w:r w:rsidRPr="00245C11">
        <w:rPr>
          <w:sz w:val="28"/>
          <w:szCs w:val="28"/>
        </w:rPr>
        <w:t>.0</w:t>
      </w:r>
      <w:r w:rsidR="0021766F">
        <w:rPr>
          <w:sz w:val="28"/>
          <w:szCs w:val="28"/>
        </w:rPr>
        <w:t>5</w:t>
      </w:r>
      <w:r w:rsidRPr="00245C11">
        <w:rPr>
          <w:sz w:val="28"/>
          <w:szCs w:val="28"/>
        </w:rPr>
        <w:t>.20</w:t>
      </w:r>
      <w:r w:rsidR="0021766F">
        <w:rPr>
          <w:sz w:val="28"/>
          <w:szCs w:val="28"/>
        </w:rPr>
        <w:t>21</w:t>
      </w:r>
      <w:r w:rsidRPr="00245C11">
        <w:rPr>
          <w:sz w:val="28"/>
          <w:szCs w:val="28"/>
        </w:rPr>
        <w:t>.</w:t>
      </w:r>
    </w:p>
    <w:p w14:paraId="2114B7B0" w14:textId="5917F8D5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lastRenderedPageBreak/>
        <w:t xml:space="preserve"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№ </w:t>
      </w:r>
      <w:r w:rsidR="0021766F">
        <w:rPr>
          <w:sz w:val="28"/>
          <w:szCs w:val="28"/>
        </w:rPr>
        <w:t>1040</w:t>
      </w:r>
      <w:r w:rsidRPr="00245C11">
        <w:rPr>
          <w:sz w:val="28"/>
          <w:szCs w:val="28"/>
        </w:rPr>
        <w:t>-о.</w:t>
      </w:r>
    </w:p>
    <w:p w14:paraId="32D79695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>Важной формой самостоятельной работы являются аналитические обзоры</w:t>
      </w:r>
      <w:r w:rsidR="00F67275" w:rsidRPr="00245C11">
        <w:rPr>
          <w:sz w:val="28"/>
          <w:szCs w:val="28"/>
        </w:rPr>
        <w:t>, аналитические записки</w:t>
      </w:r>
      <w:r w:rsidRPr="00245C11">
        <w:rPr>
          <w:sz w:val="28"/>
          <w:szCs w:val="28"/>
        </w:rPr>
        <w:t>. Поскольку такая форма достаточно трудоемка, то студенты выполняют ее группами</w:t>
      </w:r>
      <w:r w:rsidR="00F67275" w:rsidRPr="00245C11">
        <w:rPr>
          <w:sz w:val="28"/>
          <w:szCs w:val="28"/>
        </w:rPr>
        <w:t xml:space="preserve"> (командами, ВТК</w:t>
      </w:r>
      <w:r w:rsidR="00B74442" w:rsidRPr="00245C11">
        <w:rPr>
          <w:sz w:val="28"/>
          <w:szCs w:val="28"/>
        </w:rPr>
        <w:t>)</w:t>
      </w:r>
      <w:r w:rsidRPr="00245C11">
        <w:rPr>
          <w:sz w:val="28"/>
          <w:szCs w:val="28"/>
        </w:rPr>
        <w:t>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14:paraId="13B89C16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Результаты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</w:t>
      </w:r>
      <w:r w:rsidR="00B74442" w:rsidRPr="00245C11">
        <w:rPr>
          <w:sz w:val="28"/>
          <w:szCs w:val="28"/>
        </w:rPr>
        <w:t>необходимые</w:t>
      </w:r>
      <w:r w:rsidRPr="00245C11">
        <w:rPr>
          <w:sz w:val="28"/>
          <w:szCs w:val="28"/>
        </w:rPr>
        <w:t xml:space="preserve">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</w:t>
      </w:r>
      <w:r w:rsidR="001C6B90" w:rsidRPr="00245C11">
        <w:rPr>
          <w:sz w:val="28"/>
          <w:szCs w:val="28"/>
        </w:rPr>
        <w:t>и вузами</w:t>
      </w:r>
      <w:r w:rsidRPr="00245C11">
        <w:rPr>
          <w:sz w:val="28"/>
          <w:szCs w:val="28"/>
        </w:rPr>
        <w:t>.</w:t>
      </w:r>
    </w:p>
    <w:p w14:paraId="2C48B62F" w14:textId="77777777" w:rsidR="009949DD" w:rsidRPr="00245C11" w:rsidRDefault="009949DD" w:rsidP="009949DD">
      <w:pPr>
        <w:spacing w:after="0" w:line="360" w:lineRule="auto"/>
        <w:ind w:firstLine="851"/>
        <w:jc w:val="both"/>
        <w:rPr>
          <w:sz w:val="28"/>
          <w:szCs w:val="28"/>
        </w:rPr>
      </w:pPr>
      <w:r w:rsidRPr="00245C11">
        <w:rPr>
          <w:sz w:val="28"/>
          <w:szCs w:val="28"/>
        </w:rPr>
        <w:t xml:space="preserve">Обязательным условием аттестации студентов </w:t>
      </w:r>
      <w:r w:rsidR="00B74442" w:rsidRPr="00245C11">
        <w:rPr>
          <w:sz w:val="28"/>
          <w:szCs w:val="28"/>
        </w:rPr>
        <w:t>на оценку</w:t>
      </w:r>
      <w:r w:rsidRPr="00245C11">
        <w:rPr>
          <w:sz w:val="28"/>
          <w:szCs w:val="28"/>
        </w:rPr>
        <w:t xml:space="preserve"> </w:t>
      </w:r>
      <w:r w:rsidR="00B74442" w:rsidRPr="00245C11">
        <w:rPr>
          <w:sz w:val="28"/>
          <w:szCs w:val="28"/>
        </w:rPr>
        <w:t>«</w:t>
      </w:r>
      <w:r w:rsidR="001C6B90" w:rsidRPr="00245C11">
        <w:rPr>
          <w:sz w:val="28"/>
          <w:szCs w:val="28"/>
        </w:rPr>
        <w:t>отлично» является</w:t>
      </w:r>
      <w:r w:rsidRPr="00245C11">
        <w:rPr>
          <w:sz w:val="28"/>
          <w:szCs w:val="28"/>
        </w:rPr>
        <w:t xml:space="preserve"> наличие опубликованных статей и участие в конкурсах и конференциях</w:t>
      </w:r>
      <w:r w:rsidR="00B74442" w:rsidRPr="00245C11">
        <w:rPr>
          <w:sz w:val="28"/>
          <w:szCs w:val="28"/>
        </w:rPr>
        <w:t>, т.п</w:t>
      </w:r>
      <w:r w:rsidRPr="00245C11">
        <w:rPr>
          <w:sz w:val="28"/>
          <w:szCs w:val="28"/>
        </w:rPr>
        <w:t>.</w:t>
      </w:r>
    </w:p>
    <w:p w14:paraId="7C81F9C5" w14:textId="77777777" w:rsidR="001E4755" w:rsidRPr="00245C11" w:rsidRDefault="005916DD" w:rsidP="001E475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10119910"/>
      <w:r w:rsidRPr="00245C11">
        <w:rPr>
          <w:rFonts w:ascii="Times New Roman" w:hAnsi="Times New Roman" w:cs="Times New Roman"/>
          <w:sz w:val="28"/>
          <w:szCs w:val="28"/>
        </w:rPr>
        <w:t>9.</w:t>
      </w:r>
      <w:r w:rsidR="001E4755" w:rsidRPr="00245C11"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выполнения НИР</w:t>
      </w:r>
      <w:bookmarkEnd w:id="27"/>
    </w:p>
    <w:p w14:paraId="2157EC76" w14:textId="77777777" w:rsidR="007E0400" w:rsidRPr="00245C11" w:rsidRDefault="00C15977" w:rsidP="00E37030">
      <w:pPr>
        <w:pStyle w:val="ab"/>
        <w:spacing w:after="0" w:line="360" w:lineRule="auto"/>
        <w:ind w:left="0" w:firstLine="851"/>
        <w:jc w:val="both"/>
        <w:rPr>
          <w:lang w:eastAsia="ru-RU"/>
        </w:rPr>
      </w:pPr>
      <w:r w:rsidRPr="00245C11">
        <w:rPr>
          <w:sz w:val="28"/>
          <w:szCs w:val="28"/>
        </w:rPr>
        <w:t>Для выполнения</w:t>
      </w:r>
      <w:r w:rsidR="009949DD" w:rsidRPr="00245C11">
        <w:rPr>
          <w:sz w:val="28"/>
          <w:szCs w:val="28"/>
        </w:rPr>
        <w:t xml:space="preserve"> НИР </w:t>
      </w:r>
      <w:r w:rsidR="00B74442" w:rsidRPr="00245C11">
        <w:rPr>
          <w:sz w:val="28"/>
          <w:szCs w:val="28"/>
        </w:rPr>
        <w:t>в распоряжении студентов находятся</w:t>
      </w:r>
      <w:r w:rsidR="009949DD" w:rsidRPr="00245C11">
        <w:rPr>
          <w:sz w:val="28"/>
          <w:szCs w:val="28"/>
        </w:rPr>
        <w:t xml:space="preserve"> компьютеры с подключением к сети Интернет, читальн</w:t>
      </w:r>
      <w:r w:rsidR="00B74442" w:rsidRPr="00245C11">
        <w:rPr>
          <w:sz w:val="28"/>
          <w:szCs w:val="28"/>
        </w:rPr>
        <w:t>ые</w:t>
      </w:r>
      <w:r w:rsidR="009949DD" w:rsidRPr="00245C11">
        <w:rPr>
          <w:sz w:val="28"/>
          <w:szCs w:val="28"/>
        </w:rPr>
        <w:t xml:space="preserve"> зал</w:t>
      </w:r>
      <w:r w:rsidR="00B74442" w:rsidRPr="00245C11">
        <w:rPr>
          <w:sz w:val="28"/>
          <w:szCs w:val="28"/>
        </w:rPr>
        <w:t>ы</w:t>
      </w:r>
      <w:r w:rsidR="009949DD" w:rsidRPr="00245C11">
        <w:rPr>
          <w:sz w:val="28"/>
          <w:szCs w:val="28"/>
        </w:rPr>
        <w:t xml:space="preserve">, доступ к библиотечным фондам с научной литературой по проблемам макроэкономики, </w:t>
      </w:r>
      <w:r w:rsidR="00B74442" w:rsidRPr="00245C11">
        <w:rPr>
          <w:sz w:val="28"/>
          <w:szCs w:val="28"/>
        </w:rPr>
        <w:t>корпоративных</w:t>
      </w:r>
      <w:r w:rsidR="009949DD" w:rsidRPr="00245C11">
        <w:rPr>
          <w:sz w:val="28"/>
          <w:szCs w:val="28"/>
        </w:rPr>
        <w:t xml:space="preserve"> финансов</w:t>
      </w:r>
      <w:r w:rsidR="00B74442" w:rsidRPr="00245C11">
        <w:rPr>
          <w:sz w:val="28"/>
          <w:szCs w:val="28"/>
        </w:rPr>
        <w:t xml:space="preserve"> и стоимостной оценки</w:t>
      </w:r>
      <w:r w:rsidR="009949DD" w:rsidRPr="00245C11">
        <w:rPr>
          <w:sz w:val="28"/>
          <w:szCs w:val="28"/>
        </w:rPr>
        <w:t>, доступ к электронной библиотеке диссертаций, авторефератов</w:t>
      </w:r>
      <w:r w:rsidR="00B74442" w:rsidRPr="00245C11">
        <w:rPr>
          <w:sz w:val="28"/>
          <w:szCs w:val="28"/>
        </w:rPr>
        <w:t>, электронные базы данных</w:t>
      </w:r>
      <w:r w:rsidR="009949DD" w:rsidRPr="00245C11">
        <w:rPr>
          <w:sz w:val="28"/>
          <w:szCs w:val="28"/>
        </w:rPr>
        <w:t>.</w:t>
      </w:r>
    </w:p>
    <w:sectPr w:rsidR="007E0400" w:rsidRPr="00245C11" w:rsidSect="00257F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DF995" w14:textId="77777777" w:rsidR="001D6B50" w:rsidRDefault="001D6B50" w:rsidP="008D2844">
      <w:pPr>
        <w:spacing w:after="0" w:line="240" w:lineRule="auto"/>
      </w:pPr>
      <w:r>
        <w:separator/>
      </w:r>
    </w:p>
  </w:endnote>
  <w:endnote w:type="continuationSeparator" w:id="0">
    <w:p w14:paraId="14197BB8" w14:textId="77777777" w:rsidR="001D6B50" w:rsidRDefault="001D6B50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6E365" w14:textId="509C60F0" w:rsidR="00257F48" w:rsidRDefault="00257F4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B5E1A">
      <w:rPr>
        <w:noProof/>
      </w:rPr>
      <w:t>17</w:t>
    </w:r>
    <w:r>
      <w:rPr>
        <w:noProof/>
      </w:rPr>
      <w:fldChar w:fldCharType="end"/>
    </w:r>
  </w:p>
  <w:p w14:paraId="636E8A75" w14:textId="77777777" w:rsidR="00257F48" w:rsidRDefault="00257F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53921" w14:textId="77777777" w:rsidR="001D6B50" w:rsidRDefault="001D6B50" w:rsidP="008D2844">
      <w:pPr>
        <w:spacing w:after="0" w:line="240" w:lineRule="auto"/>
      </w:pPr>
      <w:r>
        <w:separator/>
      </w:r>
    </w:p>
  </w:footnote>
  <w:footnote w:type="continuationSeparator" w:id="0">
    <w:p w14:paraId="26F18370" w14:textId="77777777" w:rsidR="001D6B50" w:rsidRDefault="001D6B50" w:rsidP="008D2844">
      <w:pPr>
        <w:spacing w:after="0" w:line="240" w:lineRule="auto"/>
      </w:pPr>
      <w:r>
        <w:continuationSeparator/>
      </w:r>
    </w:p>
  </w:footnote>
  <w:footnote w:id="1">
    <w:p w14:paraId="26C19AA7" w14:textId="2F5F1935" w:rsidR="0089249F" w:rsidRPr="00ED0C29" w:rsidRDefault="0089249F" w:rsidP="00E05728">
      <w:pPr>
        <w:pStyle w:val="af8"/>
      </w:pPr>
      <w:r w:rsidRPr="00ED0C29">
        <w:rPr>
          <w:rStyle w:val="af7"/>
        </w:rPr>
        <w:footnoteRef/>
      </w:r>
      <w:r w:rsidRPr="00ED0C29">
        <w:t xml:space="preserve"> </w:t>
      </w:r>
      <w:r w:rsidRPr="00ED0C29">
        <w:rPr>
          <w:rFonts w:eastAsia="Calibri"/>
        </w:rPr>
        <w:t>Перечень</w:t>
      </w:r>
      <w:r>
        <w:rPr>
          <w:rFonts w:eastAsia="Calibri"/>
        </w:rPr>
        <w:t xml:space="preserve"> </w:t>
      </w:r>
      <w:r w:rsidRPr="00ED0C29">
        <w:rPr>
          <w:rFonts w:eastAsia="Calibri"/>
        </w:rPr>
        <w:t xml:space="preserve">форм </w:t>
      </w:r>
      <w:r>
        <w:rPr>
          <w:rFonts w:eastAsia="Calibri"/>
        </w:rPr>
        <w:t>НИР</w:t>
      </w:r>
      <w:r w:rsidRPr="00ED0C29">
        <w:rPr>
          <w:rFonts w:eastAsia="Calibri"/>
        </w:rPr>
        <w:t xml:space="preserve"> для программ </w:t>
      </w:r>
      <w:r>
        <w:rPr>
          <w:rFonts w:eastAsia="Calibri"/>
        </w:rPr>
        <w:t>магистратуры</w:t>
      </w:r>
      <w:r w:rsidRPr="00ED0C29">
        <w:rPr>
          <w:rFonts w:eastAsia="Calibri"/>
        </w:rPr>
        <w:t xml:space="preserve"> устанавливается кафедрой.</w:t>
      </w:r>
    </w:p>
  </w:footnote>
  <w:footnote w:id="2">
    <w:p w14:paraId="6C56C2B2" w14:textId="73CA0643" w:rsidR="0089249F" w:rsidRPr="00ED0C29" w:rsidRDefault="0089249F" w:rsidP="00E05728">
      <w:pPr>
        <w:pStyle w:val="af8"/>
      </w:pPr>
      <w:r>
        <w:rPr>
          <w:rStyle w:val="af7"/>
        </w:rPr>
        <w:footnoteRef/>
      </w:r>
      <w:r>
        <w:t xml:space="preserve"> </w:t>
      </w:r>
      <w:r w:rsidR="00D90689">
        <w:t>К</w:t>
      </w:r>
      <w:r w:rsidRPr="00ED0C29">
        <w:t>афедра предусматрива</w:t>
      </w:r>
      <w:r w:rsidRPr="00ED0C29">
        <w:rPr>
          <w:b/>
        </w:rPr>
        <w:t>е</w:t>
      </w:r>
      <w:r>
        <w:t>т</w:t>
      </w:r>
      <w:r w:rsidRPr="00ED0C29">
        <w:t xml:space="preserve"> вид отчетности по результатам выполнения форм </w:t>
      </w:r>
      <w:r>
        <w:t>НИР</w:t>
      </w:r>
    </w:p>
    <w:p w14:paraId="5778122F" w14:textId="77777777" w:rsidR="0089249F" w:rsidRDefault="0089249F" w:rsidP="00E05728">
      <w:pPr>
        <w:pStyle w:val="af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1" w15:restartNumberingAfterBreak="0">
    <w:nsid w:val="0289032F"/>
    <w:multiLevelType w:val="hybridMultilevel"/>
    <w:tmpl w:val="C58E6234"/>
    <w:lvl w:ilvl="0" w:tplc="6686BAF6">
      <w:start w:val="1"/>
      <w:numFmt w:val="bullet"/>
      <w:lvlText w:val="₋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7641BC"/>
    <w:multiLevelType w:val="hybridMultilevel"/>
    <w:tmpl w:val="FDCE5228"/>
    <w:lvl w:ilvl="0" w:tplc="6CC42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629DD"/>
    <w:multiLevelType w:val="hybridMultilevel"/>
    <w:tmpl w:val="7E3E7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E92E45"/>
    <w:multiLevelType w:val="hybridMultilevel"/>
    <w:tmpl w:val="9A60D52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7396"/>
    <w:multiLevelType w:val="hybridMultilevel"/>
    <w:tmpl w:val="F7F89016"/>
    <w:lvl w:ilvl="0" w:tplc="3A8A4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16F54"/>
    <w:multiLevelType w:val="hybridMultilevel"/>
    <w:tmpl w:val="9790F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B5A6E"/>
    <w:multiLevelType w:val="hybridMultilevel"/>
    <w:tmpl w:val="03426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5B16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E073116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17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D67E63"/>
    <w:multiLevelType w:val="hybridMultilevel"/>
    <w:tmpl w:val="C704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8F8C2"/>
    <w:multiLevelType w:val="hybridMultilevel"/>
    <w:tmpl w:val="B55439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23652"/>
    <w:multiLevelType w:val="hybridMultilevel"/>
    <w:tmpl w:val="9E8E2682"/>
    <w:lvl w:ilvl="0" w:tplc="EE049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E01FD6"/>
    <w:multiLevelType w:val="hybridMultilevel"/>
    <w:tmpl w:val="002CE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C7667"/>
    <w:multiLevelType w:val="multilevel"/>
    <w:tmpl w:val="C4FA4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2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2" w:hanging="2160"/>
      </w:pPr>
      <w:rPr>
        <w:rFonts w:hint="default"/>
      </w:rPr>
    </w:lvl>
  </w:abstractNum>
  <w:abstractNum w:abstractNumId="26" w15:restartNumberingAfterBreak="0">
    <w:nsid w:val="6A936545"/>
    <w:multiLevelType w:val="hybridMultilevel"/>
    <w:tmpl w:val="DE52A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E336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29" w15:restartNumberingAfterBreak="0">
    <w:nsid w:val="729E35A8"/>
    <w:multiLevelType w:val="hybridMultilevel"/>
    <w:tmpl w:val="98FC88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121C78"/>
    <w:multiLevelType w:val="hybridMultilevel"/>
    <w:tmpl w:val="D22C9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7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30"/>
  </w:num>
  <w:num w:numId="9">
    <w:abstractNumId w:val="22"/>
  </w:num>
  <w:num w:numId="10">
    <w:abstractNumId w:val="17"/>
  </w:num>
  <w:num w:numId="11">
    <w:abstractNumId w:val="32"/>
  </w:num>
  <w:num w:numId="12">
    <w:abstractNumId w:val="6"/>
  </w:num>
  <w:num w:numId="13">
    <w:abstractNumId w:val="20"/>
  </w:num>
  <w:num w:numId="14">
    <w:abstractNumId w:val="3"/>
  </w:num>
  <w:num w:numId="15">
    <w:abstractNumId w:val="18"/>
  </w:num>
  <w:num w:numId="16">
    <w:abstractNumId w:val="30"/>
  </w:num>
  <w:num w:numId="17">
    <w:abstractNumId w:val="22"/>
  </w:num>
  <w:num w:numId="18">
    <w:abstractNumId w:val="17"/>
  </w:num>
  <w:num w:numId="19">
    <w:abstractNumId w:val="32"/>
  </w:num>
  <w:num w:numId="20">
    <w:abstractNumId w:val="6"/>
  </w:num>
  <w:num w:numId="21">
    <w:abstractNumId w:val="20"/>
  </w:num>
  <w:num w:numId="22">
    <w:abstractNumId w:val="3"/>
  </w:num>
  <w:num w:numId="23">
    <w:abstractNumId w:val="26"/>
  </w:num>
  <w:num w:numId="24">
    <w:abstractNumId w:val="23"/>
  </w:num>
  <w:num w:numId="25">
    <w:abstractNumId w:val="21"/>
  </w:num>
  <w:num w:numId="26">
    <w:abstractNumId w:val="29"/>
  </w:num>
  <w:num w:numId="27">
    <w:abstractNumId w:val="28"/>
  </w:num>
  <w:num w:numId="28">
    <w:abstractNumId w:val="14"/>
  </w:num>
  <w:num w:numId="29">
    <w:abstractNumId w:val="24"/>
  </w:num>
  <w:num w:numId="30">
    <w:abstractNumId w:val="8"/>
  </w:num>
  <w:num w:numId="31">
    <w:abstractNumId w:val="9"/>
  </w:num>
  <w:num w:numId="32">
    <w:abstractNumId w:val="11"/>
  </w:num>
  <w:num w:numId="33">
    <w:abstractNumId w:val="2"/>
  </w:num>
  <w:num w:numId="34">
    <w:abstractNumId w:val="31"/>
  </w:num>
  <w:num w:numId="35">
    <w:abstractNumId w:val="19"/>
  </w:num>
  <w:num w:numId="36">
    <w:abstractNumId w:val="4"/>
  </w:num>
  <w:num w:numId="37">
    <w:abstractNumId w:val="0"/>
  </w:num>
  <w:num w:numId="38">
    <w:abstractNumId w:val="16"/>
  </w:num>
  <w:num w:numId="39">
    <w:abstractNumId w:val="25"/>
  </w:num>
  <w:num w:numId="40">
    <w:abstractNumId w:val="1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CB"/>
    <w:rsid w:val="0000097F"/>
    <w:rsid w:val="00006274"/>
    <w:rsid w:val="000158D9"/>
    <w:rsid w:val="00016E5D"/>
    <w:rsid w:val="000315C0"/>
    <w:rsid w:val="00035FBD"/>
    <w:rsid w:val="00044007"/>
    <w:rsid w:val="00044D7A"/>
    <w:rsid w:val="0004773D"/>
    <w:rsid w:val="00053284"/>
    <w:rsid w:val="00055DD1"/>
    <w:rsid w:val="00062AEF"/>
    <w:rsid w:val="00064E8A"/>
    <w:rsid w:val="00071870"/>
    <w:rsid w:val="0007191A"/>
    <w:rsid w:val="0008620B"/>
    <w:rsid w:val="00095450"/>
    <w:rsid w:val="000A1E36"/>
    <w:rsid w:val="000A5052"/>
    <w:rsid w:val="000B0686"/>
    <w:rsid w:val="000B08FB"/>
    <w:rsid w:val="000B3945"/>
    <w:rsid w:val="000B5E1A"/>
    <w:rsid w:val="000C1DAD"/>
    <w:rsid w:val="000C3492"/>
    <w:rsid w:val="000F016D"/>
    <w:rsid w:val="000F0633"/>
    <w:rsid w:val="000F6DFB"/>
    <w:rsid w:val="00102762"/>
    <w:rsid w:val="00110FCD"/>
    <w:rsid w:val="00113B5A"/>
    <w:rsid w:val="00123BED"/>
    <w:rsid w:val="0013761C"/>
    <w:rsid w:val="00157C63"/>
    <w:rsid w:val="001706F4"/>
    <w:rsid w:val="001732B4"/>
    <w:rsid w:val="001A0168"/>
    <w:rsid w:val="001A08E2"/>
    <w:rsid w:val="001A363B"/>
    <w:rsid w:val="001B5017"/>
    <w:rsid w:val="001C6B90"/>
    <w:rsid w:val="001D5132"/>
    <w:rsid w:val="001D6B50"/>
    <w:rsid w:val="001E4755"/>
    <w:rsid w:val="001E7249"/>
    <w:rsid w:val="0021067F"/>
    <w:rsid w:val="0021766F"/>
    <w:rsid w:val="00217E1D"/>
    <w:rsid w:val="002223E2"/>
    <w:rsid w:val="00226E5E"/>
    <w:rsid w:val="00234292"/>
    <w:rsid w:val="00244858"/>
    <w:rsid w:val="00245C11"/>
    <w:rsid w:val="00247698"/>
    <w:rsid w:val="00257F48"/>
    <w:rsid w:val="0026504B"/>
    <w:rsid w:val="00270C62"/>
    <w:rsid w:val="00273FF8"/>
    <w:rsid w:val="00280E06"/>
    <w:rsid w:val="002816FD"/>
    <w:rsid w:val="002A4E2A"/>
    <w:rsid w:val="002A4FDF"/>
    <w:rsid w:val="002A5C37"/>
    <w:rsid w:val="002B04F3"/>
    <w:rsid w:val="002C12AC"/>
    <w:rsid w:val="002C6005"/>
    <w:rsid w:val="002D469E"/>
    <w:rsid w:val="002E576F"/>
    <w:rsid w:val="002E7DF2"/>
    <w:rsid w:val="002F1D4E"/>
    <w:rsid w:val="002F7E54"/>
    <w:rsid w:val="003121B0"/>
    <w:rsid w:val="00334808"/>
    <w:rsid w:val="00345325"/>
    <w:rsid w:val="003559AE"/>
    <w:rsid w:val="00357CE0"/>
    <w:rsid w:val="003620D0"/>
    <w:rsid w:val="003747BB"/>
    <w:rsid w:val="00382F0D"/>
    <w:rsid w:val="0038504C"/>
    <w:rsid w:val="003A7F8F"/>
    <w:rsid w:val="003B5DF8"/>
    <w:rsid w:val="003C1BCC"/>
    <w:rsid w:val="003C2652"/>
    <w:rsid w:val="003C6925"/>
    <w:rsid w:val="003D2D6D"/>
    <w:rsid w:val="003D44B2"/>
    <w:rsid w:val="003E6A68"/>
    <w:rsid w:val="004018CB"/>
    <w:rsid w:val="00424165"/>
    <w:rsid w:val="004242A7"/>
    <w:rsid w:val="00435C46"/>
    <w:rsid w:val="0044556D"/>
    <w:rsid w:val="00445D2D"/>
    <w:rsid w:val="004475B0"/>
    <w:rsid w:val="00450D91"/>
    <w:rsid w:val="004850E9"/>
    <w:rsid w:val="00494740"/>
    <w:rsid w:val="004B082D"/>
    <w:rsid w:val="004B4EAE"/>
    <w:rsid w:val="004D31E4"/>
    <w:rsid w:val="004D525B"/>
    <w:rsid w:val="004E0EFC"/>
    <w:rsid w:val="004F537D"/>
    <w:rsid w:val="005103D9"/>
    <w:rsid w:val="00510EFC"/>
    <w:rsid w:val="005113E3"/>
    <w:rsid w:val="0051463C"/>
    <w:rsid w:val="00515586"/>
    <w:rsid w:val="00516526"/>
    <w:rsid w:val="0051778E"/>
    <w:rsid w:val="0051792E"/>
    <w:rsid w:val="00536124"/>
    <w:rsid w:val="00540758"/>
    <w:rsid w:val="00542047"/>
    <w:rsid w:val="005456A0"/>
    <w:rsid w:val="00563785"/>
    <w:rsid w:val="0058242E"/>
    <w:rsid w:val="00583485"/>
    <w:rsid w:val="005916DD"/>
    <w:rsid w:val="005921B9"/>
    <w:rsid w:val="005B3DA8"/>
    <w:rsid w:val="005D10AB"/>
    <w:rsid w:val="005D6B6C"/>
    <w:rsid w:val="00610DC5"/>
    <w:rsid w:val="0061253A"/>
    <w:rsid w:val="006131BE"/>
    <w:rsid w:val="006146A4"/>
    <w:rsid w:val="00630E06"/>
    <w:rsid w:val="0063115F"/>
    <w:rsid w:val="006325CC"/>
    <w:rsid w:val="00632E4E"/>
    <w:rsid w:val="00636438"/>
    <w:rsid w:val="00637107"/>
    <w:rsid w:val="00637817"/>
    <w:rsid w:val="0065132A"/>
    <w:rsid w:val="00665ABB"/>
    <w:rsid w:val="006758E5"/>
    <w:rsid w:val="0067662B"/>
    <w:rsid w:val="00685A18"/>
    <w:rsid w:val="00687A84"/>
    <w:rsid w:val="006906EF"/>
    <w:rsid w:val="00691081"/>
    <w:rsid w:val="0069624D"/>
    <w:rsid w:val="00696688"/>
    <w:rsid w:val="006A5F04"/>
    <w:rsid w:val="006B0198"/>
    <w:rsid w:val="006B7395"/>
    <w:rsid w:val="006C57E4"/>
    <w:rsid w:val="006C6AF2"/>
    <w:rsid w:val="006C78D4"/>
    <w:rsid w:val="006D67A2"/>
    <w:rsid w:val="006E5CB3"/>
    <w:rsid w:val="00701C33"/>
    <w:rsid w:val="007047F0"/>
    <w:rsid w:val="00711A9A"/>
    <w:rsid w:val="007147C1"/>
    <w:rsid w:val="00726626"/>
    <w:rsid w:val="007321B9"/>
    <w:rsid w:val="00747BF4"/>
    <w:rsid w:val="007536D0"/>
    <w:rsid w:val="007731B6"/>
    <w:rsid w:val="00777A2D"/>
    <w:rsid w:val="00785F8D"/>
    <w:rsid w:val="00794D80"/>
    <w:rsid w:val="00795181"/>
    <w:rsid w:val="007A40F5"/>
    <w:rsid w:val="007A715B"/>
    <w:rsid w:val="007B5929"/>
    <w:rsid w:val="007E0400"/>
    <w:rsid w:val="007E40E9"/>
    <w:rsid w:val="0080351A"/>
    <w:rsid w:val="00810951"/>
    <w:rsid w:val="00812452"/>
    <w:rsid w:val="00812847"/>
    <w:rsid w:val="00814B7A"/>
    <w:rsid w:val="0083447E"/>
    <w:rsid w:val="0083503D"/>
    <w:rsid w:val="00837DDA"/>
    <w:rsid w:val="00860560"/>
    <w:rsid w:val="0087630D"/>
    <w:rsid w:val="0089249F"/>
    <w:rsid w:val="008A27EA"/>
    <w:rsid w:val="008B3CAD"/>
    <w:rsid w:val="008C42F6"/>
    <w:rsid w:val="008D2844"/>
    <w:rsid w:val="008D53DA"/>
    <w:rsid w:val="008D679B"/>
    <w:rsid w:val="008E03D8"/>
    <w:rsid w:val="008E0570"/>
    <w:rsid w:val="008E609C"/>
    <w:rsid w:val="008F222B"/>
    <w:rsid w:val="0090037C"/>
    <w:rsid w:val="00902804"/>
    <w:rsid w:val="00904744"/>
    <w:rsid w:val="00922151"/>
    <w:rsid w:val="0093537B"/>
    <w:rsid w:val="0093570E"/>
    <w:rsid w:val="00944B2C"/>
    <w:rsid w:val="00945AF7"/>
    <w:rsid w:val="00956D03"/>
    <w:rsid w:val="009607BC"/>
    <w:rsid w:val="009766E5"/>
    <w:rsid w:val="0098304A"/>
    <w:rsid w:val="009949DD"/>
    <w:rsid w:val="009A359A"/>
    <w:rsid w:val="009A4D8D"/>
    <w:rsid w:val="009B3431"/>
    <w:rsid w:val="009B5A26"/>
    <w:rsid w:val="009B66CF"/>
    <w:rsid w:val="009B71D9"/>
    <w:rsid w:val="009C3024"/>
    <w:rsid w:val="009C4840"/>
    <w:rsid w:val="009D2819"/>
    <w:rsid w:val="009D5A84"/>
    <w:rsid w:val="009E41D4"/>
    <w:rsid w:val="009E533B"/>
    <w:rsid w:val="00A02512"/>
    <w:rsid w:val="00A04647"/>
    <w:rsid w:val="00A13206"/>
    <w:rsid w:val="00A164BF"/>
    <w:rsid w:val="00A17813"/>
    <w:rsid w:val="00A31D22"/>
    <w:rsid w:val="00A35806"/>
    <w:rsid w:val="00A47018"/>
    <w:rsid w:val="00A611F4"/>
    <w:rsid w:val="00A71426"/>
    <w:rsid w:val="00A72376"/>
    <w:rsid w:val="00A725AD"/>
    <w:rsid w:val="00A80B63"/>
    <w:rsid w:val="00A836C1"/>
    <w:rsid w:val="00A8784B"/>
    <w:rsid w:val="00A879C7"/>
    <w:rsid w:val="00A87E90"/>
    <w:rsid w:val="00A9042A"/>
    <w:rsid w:val="00A918B8"/>
    <w:rsid w:val="00A9329C"/>
    <w:rsid w:val="00A95436"/>
    <w:rsid w:val="00AA06DA"/>
    <w:rsid w:val="00AA133E"/>
    <w:rsid w:val="00AA7916"/>
    <w:rsid w:val="00AB7A0D"/>
    <w:rsid w:val="00AC0B8C"/>
    <w:rsid w:val="00AC5CC3"/>
    <w:rsid w:val="00AD01F8"/>
    <w:rsid w:val="00AE3080"/>
    <w:rsid w:val="00AF241D"/>
    <w:rsid w:val="00AF2579"/>
    <w:rsid w:val="00B0508B"/>
    <w:rsid w:val="00B2037B"/>
    <w:rsid w:val="00B322AA"/>
    <w:rsid w:val="00B41921"/>
    <w:rsid w:val="00B47271"/>
    <w:rsid w:val="00B62A42"/>
    <w:rsid w:val="00B6367D"/>
    <w:rsid w:val="00B71608"/>
    <w:rsid w:val="00B74442"/>
    <w:rsid w:val="00B77551"/>
    <w:rsid w:val="00B80D70"/>
    <w:rsid w:val="00B874D8"/>
    <w:rsid w:val="00B95D3C"/>
    <w:rsid w:val="00B96FF5"/>
    <w:rsid w:val="00BA25A4"/>
    <w:rsid w:val="00BA79BE"/>
    <w:rsid w:val="00BB0265"/>
    <w:rsid w:val="00BD5047"/>
    <w:rsid w:val="00BD7C26"/>
    <w:rsid w:val="00BE049D"/>
    <w:rsid w:val="00BE75D0"/>
    <w:rsid w:val="00BF01CF"/>
    <w:rsid w:val="00BF2C25"/>
    <w:rsid w:val="00BF3361"/>
    <w:rsid w:val="00BF41D8"/>
    <w:rsid w:val="00BF74DE"/>
    <w:rsid w:val="00C01393"/>
    <w:rsid w:val="00C02AC9"/>
    <w:rsid w:val="00C048C5"/>
    <w:rsid w:val="00C054DB"/>
    <w:rsid w:val="00C136DF"/>
    <w:rsid w:val="00C13B78"/>
    <w:rsid w:val="00C15977"/>
    <w:rsid w:val="00C34FD9"/>
    <w:rsid w:val="00C420AD"/>
    <w:rsid w:val="00C422BB"/>
    <w:rsid w:val="00C4240B"/>
    <w:rsid w:val="00C42B03"/>
    <w:rsid w:val="00C43E85"/>
    <w:rsid w:val="00C43F4F"/>
    <w:rsid w:val="00C45394"/>
    <w:rsid w:val="00C506B4"/>
    <w:rsid w:val="00C50C7C"/>
    <w:rsid w:val="00C643CD"/>
    <w:rsid w:val="00C80831"/>
    <w:rsid w:val="00C82E5A"/>
    <w:rsid w:val="00C978D1"/>
    <w:rsid w:val="00CA0C33"/>
    <w:rsid w:val="00CA7A3C"/>
    <w:rsid w:val="00CB2E6A"/>
    <w:rsid w:val="00CB59F8"/>
    <w:rsid w:val="00CB60A9"/>
    <w:rsid w:val="00CD0078"/>
    <w:rsid w:val="00CD3B35"/>
    <w:rsid w:val="00CF3A2E"/>
    <w:rsid w:val="00D07675"/>
    <w:rsid w:val="00D07FF3"/>
    <w:rsid w:val="00D1744D"/>
    <w:rsid w:val="00D32E11"/>
    <w:rsid w:val="00D4761F"/>
    <w:rsid w:val="00D47AB4"/>
    <w:rsid w:val="00D63B60"/>
    <w:rsid w:val="00D65915"/>
    <w:rsid w:val="00D66944"/>
    <w:rsid w:val="00D77355"/>
    <w:rsid w:val="00D80B52"/>
    <w:rsid w:val="00D818D7"/>
    <w:rsid w:val="00D90689"/>
    <w:rsid w:val="00D92895"/>
    <w:rsid w:val="00D93441"/>
    <w:rsid w:val="00DA2996"/>
    <w:rsid w:val="00DA32A5"/>
    <w:rsid w:val="00DB5EB0"/>
    <w:rsid w:val="00DD7764"/>
    <w:rsid w:val="00DE0E79"/>
    <w:rsid w:val="00DE1FC0"/>
    <w:rsid w:val="00DE7FA8"/>
    <w:rsid w:val="00DF2AD8"/>
    <w:rsid w:val="00DF303B"/>
    <w:rsid w:val="00E0186C"/>
    <w:rsid w:val="00E108AF"/>
    <w:rsid w:val="00E134D8"/>
    <w:rsid w:val="00E16286"/>
    <w:rsid w:val="00E16300"/>
    <w:rsid w:val="00E21254"/>
    <w:rsid w:val="00E22B27"/>
    <w:rsid w:val="00E24D8E"/>
    <w:rsid w:val="00E26FE9"/>
    <w:rsid w:val="00E32FAD"/>
    <w:rsid w:val="00E34A1E"/>
    <w:rsid w:val="00E36D4B"/>
    <w:rsid w:val="00E37030"/>
    <w:rsid w:val="00E421D8"/>
    <w:rsid w:val="00E43445"/>
    <w:rsid w:val="00E43A6E"/>
    <w:rsid w:val="00E51C8B"/>
    <w:rsid w:val="00E52BD2"/>
    <w:rsid w:val="00E609D1"/>
    <w:rsid w:val="00E619CD"/>
    <w:rsid w:val="00E67B76"/>
    <w:rsid w:val="00E67C2C"/>
    <w:rsid w:val="00E70255"/>
    <w:rsid w:val="00E7217C"/>
    <w:rsid w:val="00E72D55"/>
    <w:rsid w:val="00E773CA"/>
    <w:rsid w:val="00E777B6"/>
    <w:rsid w:val="00E80200"/>
    <w:rsid w:val="00E9132D"/>
    <w:rsid w:val="00E925B3"/>
    <w:rsid w:val="00E92B7F"/>
    <w:rsid w:val="00EA2C9E"/>
    <w:rsid w:val="00EA314B"/>
    <w:rsid w:val="00EB1F5E"/>
    <w:rsid w:val="00EB2C34"/>
    <w:rsid w:val="00EB3E78"/>
    <w:rsid w:val="00ED1B7B"/>
    <w:rsid w:val="00EE0B8A"/>
    <w:rsid w:val="00EF2DA8"/>
    <w:rsid w:val="00EF42DA"/>
    <w:rsid w:val="00EF4C27"/>
    <w:rsid w:val="00F20685"/>
    <w:rsid w:val="00F20A34"/>
    <w:rsid w:val="00F30136"/>
    <w:rsid w:val="00F503BF"/>
    <w:rsid w:val="00F52F2A"/>
    <w:rsid w:val="00F55C03"/>
    <w:rsid w:val="00F568A7"/>
    <w:rsid w:val="00F6380F"/>
    <w:rsid w:val="00F67275"/>
    <w:rsid w:val="00F71F73"/>
    <w:rsid w:val="00F72888"/>
    <w:rsid w:val="00F75E07"/>
    <w:rsid w:val="00F90092"/>
    <w:rsid w:val="00F90FA1"/>
    <w:rsid w:val="00FA5574"/>
    <w:rsid w:val="00FB1FDC"/>
    <w:rsid w:val="00FD67F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DD5FDD"/>
  <w15:docId w15:val="{26C14853-4999-4168-9B64-3D9562D3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TOC Heading"/>
    <w:basedOn w:val="1"/>
    <w:next w:val="a0"/>
    <w:uiPriority w:val="39"/>
    <w:semiHidden/>
    <w:unhideWhenUsed/>
    <w:qFormat/>
    <w:rsid w:val="009A4D8D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8E03D8"/>
    <w:pPr>
      <w:tabs>
        <w:tab w:val="right" w:leader="dot" w:pos="10065"/>
      </w:tabs>
      <w:spacing w:after="100"/>
    </w:pPr>
  </w:style>
  <w:style w:type="character" w:styleId="af2">
    <w:name w:val="Hyperlink"/>
    <w:basedOn w:val="a1"/>
    <w:uiPriority w:val="99"/>
    <w:unhideWhenUsed/>
    <w:rsid w:val="009A4D8D"/>
    <w:rPr>
      <w:color w:val="0000FF" w:themeColor="hyperlink"/>
      <w:u w:val="single"/>
    </w:rPr>
  </w:style>
  <w:style w:type="paragraph" w:styleId="af3">
    <w:name w:val="Body Text"/>
    <w:basedOn w:val="a0"/>
    <w:link w:val="af4"/>
    <w:uiPriority w:val="99"/>
    <w:semiHidden/>
    <w:unhideWhenUsed/>
    <w:rsid w:val="003C2652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3C2652"/>
    <w:rPr>
      <w:sz w:val="24"/>
      <w:szCs w:val="24"/>
      <w:lang w:eastAsia="en-US"/>
    </w:rPr>
  </w:style>
  <w:style w:type="paragraph" w:styleId="af5">
    <w:name w:val="Normal (Web)"/>
    <w:basedOn w:val="a0"/>
    <w:uiPriority w:val="99"/>
    <w:rsid w:val="003C265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Default">
    <w:name w:val="Default"/>
    <w:rsid w:val="003C265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btitle1">
    <w:name w:val="btitle1"/>
    <w:rsid w:val="003C2652"/>
    <w:rPr>
      <w:b/>
      <w:bCs/>
    </w:rPr>
  </w:style>
  <w:style w:type="character" w:customStyle="1" w:styleId="bauthor1">
    <w:name w:val="bauthor1"/>
    <w:rsid w:val="003C2652"/>
    <w:rPr>
      <w:i/>
      <w:iCs/>
    </w:rPr>
  </w:style>
  <w:style w:type="paragraph" w:customStyle="1" w:styleId="l">
    <w:name w:val="l"/>
    <w:basedOn w:val="a0"/>
    <w:rsid w:val="003C2652"/>
    <w:pPr>
      <w:spacing w:before="15" w:after="15" w:line="240" w:lineRule="auto"/>
      <w:ind w:left="15" w:right="15"/>
    </w:pPr>
    <w:rPr>
      <w:rFonts w:eastAsia="Times New Roman"/>
      <w:lang w:eastAsia="ru-RU"/>
    </w:rPr>
  </w:style>
  <w:style w:type="character" w:customStyle="1" w:styleId="hl">
    <w:name w:val="hl"/>
    <w:basedOn w:val="a1"/>
    <w:rsid w:val="003C2652"/>
  </w:style>
  <w:style w:type="paragraph" w:customStyle="1" w:styleId="12">
    <w:name w:val="Стиль1"/>
    <w:basedOn w:val="1"/>
    <w:link w:val="13"/>
    <w:qFormat/>
    <w:rsid w:val="007E0400"/>
    <w:pPr>
      <w:autoSpaceDE/>
      <w:autoSpaceDN/>
      <w:adjustRightInd/>
      <w:spacing w:before="0" w:after="0" w:line="360" w:lineRule="auto"/>
      <w:jc w:val="both"/>
    </w:pPr>
    <w:rPr>
      <w:rFonts w:ascii="Times New Roman" w:hAnsi="Times New Roman" w:cs="Times New Roman"/>
      <w:bCs w:val="0"/>
      <w:kern w:val="0"/>
      <w:sz w:val="28"/>
      <w:szCs w:val="28"/>
      <w:lang w:val="x-none" w:eastAsia="x-none"/>
    </w:rPr>
  </w:style>
  <w:style w:type="character" w:customStyle="1" w:styleId="13">
    <w:name w:val="Стиль1 Знак"/>
    <w:link w:val="12"/>
    <w:rsid w:val="007E0400"/>
    <w:rPr>
      <w:rFonts w:eastAsia="Times New Roman"/>
      <w:b/>
      <w:sz w:val="28"/>
      <w:szCs w:val="28"/>
      <w:lang w:val="x-none" w:eastAsia="x-none"/>
    </w:rPr>
  </w:style>
  <w:style w:type="paragraph" w:customStyle="1" w:styleId="14">
    <w:name w:val="Обычный1"/>
    <w:rsid w:val="009C4840"/>
    <w:pPr>
      <w:spacing w:before="100" w:after="100"/>
    </w:pPr>
    <w:rPr>
      <w:rFonts w:eastAsia="Times New Roman"/>
      <w:color w:val="000000"/>
      <w:sz w:val="24"/>
      <w:szCs w:val="24"/>
      <w:lang w:eastAsia="en-US"/>
    </w:rPr>
  </w:style>
  <w:style w:type="paragraph" w:styleId="af6">
    <w:name w:val="No Spacing"/>
    <w:uiPriority w:val="1"/>
    <w:qFormat/>
    <w:rsid w:val="00257F48"/>
    <w:rPr>
      <w:rFonts w:ascii="Letter Gothic" w:eastAsia="Times New Roman" w:hAnsi="Letter Gothic" w:cs="Arial Unicode MS"/>
      <w:sz w:val="28"/>
      <w:szCs w:val="24"/>
    </w:rPr>
  </w:style>
  <w:style w:type="character" w:styleId="af7">
    <w:name w:val="footnote reference"/>
    <w:rsid w:val="00257F48"/>
    <w:rPr>
      <w:rFonts w:cs="Times New Roman"/>
      <w:vertAlign w:val="superscript"/>
    </w:rPr>
  </w:style>
  <w:style w:type="paragraph" w:styleId="af8">
    <w:name w:val="footnote text"/>
    <w:aliases w:val="Знак Знак Знак Знак,Знак Знак Знак,Текст сноски Знак1 Знак,Текст сноски Знак Знак Знак,Footnote Text Char Знак Знак,Footnote Text Char Знак,Текст сноски-FN,Oaeno niinee-FN,Oaeno niinee Ciae,Table_Footnote_last,Текст сноски Знак1, Знак,Char"/>
    <w:basedOn w:val="a0"/>
    <w:link w:val="af9"/>
    <w:uiPriority w:val="99"/>
    <w:rsid w:val="00257F4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9">
    <w:name w:val="Текст сноски Знак"/>
    <w:aliases w:val="Знак Знак Знак Знак Знак,Знак Знак Знак Знак1,Текст сноски Знак1 Знак Знак,Текст сноски Знак Знак Знак Знак,Footnote Text Char Знак Знак Знак,Footnote Text Char Знак Знак1,Текст сноски-FN Знак,Oaeno niinee-FN Знак, Знак Знак,Char Знак"/>
    <w:basedOn w:val="a1"/>
    <w:link w:val="af8"/>
    <w:uiPriority w:val="99"/>
    <w:rsid w:val="00257F48"/>
    <w:rPr>
      <w:rFonts w:eastAsia="Times New Roman"/>
    </w:rPr>
  </w:style>
  <w:style w:type="paragraph" w:customStyle="1" w:styleId="ConsPlusNormal">
    <w:name w:val="ConsPlusNormal"/>
    <w:rsid w:val="00257F4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1">
    <w:name w:val="Сетка таблицы2"/>
    <w:basedOn w:val="a2"/>
    <w:next w:val="a8"/>
    <w:uiPriority w:val="59"/>
    <w:rsid w:val="00257F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Emphasis"/>
    <w:uiPriority w:val="99"/>
    <w:qFormat/>
    <w:rsid w:val="002A4E2A"/>
    <w:rPr>
      <w:i/>
      <w:iCs/>
    </w:rPr>
  </w:style>
  <w:style w:type="character" w:customStyle="1" w:styleId="UnresolvedMention">
    <w:name w:val="Unresolved Mention"/>
    <w:basedOn w:val="a1"/>
    <w:uiPriority w:val="99"/>
    <w:semiHidden/>
    <w:unhideWhenUsed/>
    <w:rsid w:val="004B08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s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edcom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cex.ru" TargetMode="External"/><Relationship Id="rId10" Type="http://schemas.openxmlformats.org/officeDocument/2006/relationships/hyperlink" Target="http://www.ma-journ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E80ED-0582-44B8-B4D5-4822A67A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4532</Words>
  <Characters>25836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Карина Николаевна</cp:lastModifiedBy>
  <cp:revision>16</cp:revision>
  <cp:lastPrinted>2016-06-29T11:25:00Z</cp:lastPrinted>
  <dcterms:created xsi:type="dcterms:W3CDTF">2025-03-03T05:42:00Z</dcterms:created>
  <dcterms:modified xsi:type="dcterms:W3CDTF">2025-04-14T07:37:00Z</dcterms:modified>
</cp:coreProperties>
</file>